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B3" w:rsidRDefault="009551B3" w:rsidP="009551B3">
      <w:pPr>
        <w:spacing w:after="0"/>
        <w:ind w:left="8" w:right="0"/>
      </w:pPr>
      <w:r>
        <w:t xml:space="preserve">附件2 </w:t>
      </w:r>
      <w:r w:rsidR="00832572">
        <w:rPr>
          <w:rFonts w:asciiTheme="minorEastAsia" w:eastAsiaTheme="minorEastAsia" w:hAnsiTheme="minorEastAsia" w:hint="eastAsia"/>
        </w:rPr>
        <w:t>：</w:t>
      </w:r>
      <w:r>
        <w:t>企业命题项目详细信息</w:t>
      </w:r>
      <w:r>
        <w:rPr>
          <w:sz w:val="24"/>
        </w:rPr>
        <w:t xml:space="preserve"> </w:t>
      </w:r>
    </w:p>
    <w:tbl>
      <w:tblPr>
        <w:tblStyle w:val="TableGrid"/>
        <w:tblW w:w="9595" w:type="dxa"/>
        <w:tblInd w:w="-262" w:type="dxa"/>
        <w:tblCellMar>
          <w:top w:w="58" w:type="dxa"/>
          <w:left w:w="108" w:type="dxa"/>
        </w:tblCellMar>
        <w:tblLook w:val="04A0" w:firstRow="1" w:lastRow="0" w:firstColumn="1" w:lastColumn="0" w:noHBand="0" w:noVBand="1"/>
      </w:tblPr>
      <w:tblGrid>
        <w:gridCol w:w="1481"/>
        <w:gridCol w:w="1460"/>
        <w:gridCol w:w="3560"/>
        <w:gridCol w:w="3094"/>
      </w:tblGrid>
      <w:tr w:rsidR="009551B3" w:rsidRPr="00832572" w:rsidTr="00584C59">
        <w:trPr>
          <w:trHeight w:val="514"/>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149" w:right="0" w:firstLine="0"/>
              <w:rPr>
                <w:rFonts w:ascii="仿宋" w:eastAsia="仿宋" w:hAnsi="仿宋"/>
                <w:sz w:val="32"/>
              </w:rPr>
            </w:pPr>
            <w:r w:rsidRPr="00832572">
              <w:rPr>
                <w:rFonts w:ascii="仿宋" w:eastAsia="仿宋" w:hAnsi="仿宋" w:cs="宋体" w:hint="eastAsia"/>
              </w:rPr>
              <w:t>课题名称</w:t>
            </w:r>
            <w:r w:rsidRPr="00832572">
              <w:rPr>
                <w:rFonts w:ascii="仿宋" w:eastAsia="仿宋" w:hAnsi="仿宋"/>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139" w:right="0" w:firstLine="0"/>
              <w:rPr>
                <w:rFonts w:ascii="仿宋" w:eastAsia="仿宋" w:hAnsi="仿宋"/>
                <w:sz w:val="32"/>
              </w:rPr>
            </w:pPr>
            <w:r w:rsidRPr="00832572">
              <w:rPr>
                <w:rFonts w:ascii="仿宋" w:eastAsia="仿宋" w:hAnsi="仿宋" w:cs="宋体" w:hint="eastAsia"/>
              </w:rPr>
              <w:t>应用领域</w:t>
            </w:r>
            <w:r w:rsidRPr="00832572">
              <w:rPr>
                <w:rFonts w:ascii="仿宋" w:eastAsia="仿宋" w:hAnsi="仿宋"/>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111" w:firstLine="0"/>
              <w:jc w:val="center"/>
              <w:rPr>
                <w:rFonts w:ascii="仿宋" w:eastAsia="仿宋" w:hAnsi="仿宋"/>
                <w:sz w:val="32"/>
              </w:rPr>
            </w:pPr>
            <w:r w:rsidRPr="00832572">
              <w:rPr>
                <w:rFonts w:ascii="仿宋" w:eastAsia="仿宋" w:hAnsi="仿宋" w:cs="宋体" w:hint="eastAsia"/>
              </w:rPr>
              <w:t>主要研究内容</w:t>
            </w:r>
            <w:r w:rsidRPr="00832572">
              <w:rPr>
                <w:rFonts w:ascii="仿宋" w:eastAsia="仿宋" w:hAnsi="仿宋"/>
              </w:rPr>
              <w:t xml:space="preserve"> </w:t>
            </w:r>
          </w:p>
        </w:tc>
        <w:tc>
          <w:tcPr>
            <w:tcW w:w="3094"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111" w:firstLine="0"/>
              <w:jc w:val="center"/>
              <w:rPr>
                <w:rFonts w:ascii="仿宋" w:eastAsia="仿宋" w:hAnsi="仿宋"/>
                <w:sz w:val="32"/>
              </w:rPr>
            </w:pPr>
            <w:r w:rsidRPr="00832572">
              <w:rPr>
                <w:rFonts w:ascii="仿宋" w:eastAsia="仿宋" w:hAnsi="仿宋" w:cs="宋体" w:hint="eastAsia"/>
              </w:rPr>
              <w:t>技术要求</w:t>
            </w:r>
            <w:r w:rsidRPr="00832572">
              <w:rPr>
                <w:rFonts w:ascii="仿宋" w:eastAsia="仿宋" w:hAnsi="仿宋"/>
              </w:rPr>
              <w:t xml:space="preserve"> </w:t>
            </w:r>
          </w:p>
        </w:tc>
      </w:tr>
      <w:tr w:rsidR="009551B3" w:rsidRPr="00832572" w:rsidTr="00584C59">
        <w:trPr>
          <w:trHeight w:val="3442"/>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jc w:val="center"/>
              <w:rPr>
                <w:rFonts w:ascii="仿宋" w:eastAsia="仿宋" w:hAnsi="仿宋"/>
                <w:sz w:val="24"/>
                <w:szCs w:val="24"/>
              </w:rPr>
            </w:pPr>
            <w:r w:rsidRPr="00832572">
              <w:rPr>
                <w:rFonts w:ascii="仿宋" w:eastAsia="仿宋" w:hAnsi="仿宋" w:cs="宋体" w:hint="eastAsia"/>
                <w:sz w:val="24"/>
                <w:szCs w:val="24"/>
              </w:rPr>
              <w:t>碳纤维拉挤板创新设计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202" w:right="0" w:firstLine="0"/>
              <w:rPr>
                <w:rFonts w:ascii="仿宋" w:eastAsia="仿宋" w:hAnsi="仿宋"/>
                <w:sz w:val="24"/>
                <w:szCs w:val="24"/>
              </w:rPr>
            </w:pPr>
            <w:r w:rsidRPr="00832572">
              <w:rPr>
                <w:rFonts w:ascii="仿宋" w:eastAsia="仿宋" w:hAnsi="仿宋" w:cs="宋体" w:hint="eastAsia"/>
                <w:sz w:val="24"/>
                <w:szCs w:val="24"/>
              </w:rPr>
              <w:t>风电能源</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1"/>
              </w:numPr>
              <w:spacing w:after="15"/>
              <w:ind w:right="0" w:firstLine="0"/>
              <w:rPr>
                <w:rFonts w:ascii="仿宋" w:eastAsia="仿宋" w:hAnsi="仿宋"/>
                <w:sz w:val="24"/>
                <w:szCs w:val="24"/>
              </w:rPr>
            </w:pPr>
            <w:r w:rsidRPr="00832572">
              <w:rPr>
                <w:rFonts w:ascii="仿宋" w:eastAsia="仿宋" w:hAnsi="仿宋" w:cs="宋体" w:hint="eastAsia"/>
                <w:sz w:val="24"/>
                <w:szCs w:val="24"/>
              </w:rPr>
              <w:t>拉挤生产效率的提高；</w:t>
            </w:r>
            <w:r w:rsidRPr="00832572">
              <w:rPr>
                <w:rFonts w:ascii="仿宋" w:eastAsia="仿宋" w:hAnsi="仿宋"/>
                <w:sz w:val="24"/>
                <w:szCs w:val="24"/>
              </w:rPr>
              <w:t xml:space="preserve"> </w:t>
            </w:r>
          </w:p>
          <w:p w:rsidR="009551B3" w:rsidRPr="00832572" w:rsidRDefault="009551B3" w:rsidP="009551B3">
            <w:pPr>
              <w:numPr>
                <w:ilvl w:val="0"/>
                <w:numId w:val="1"/>
              </w:numPr>
              <w:spacing w:after="15"/>
              <w:ind w:right="0" w:firstLine="0"/>
              <w:rPr>
                <w:rFonts w:ascii="仿宋" w:eastAsia="仿宋" w:hAnsi="仿宋"/>
                <w:sz w:val="24"/>
                <w:szCs w:val="24"/>
              </w:rPr>
            </w:pPr>
            <w:r w:rsidRPr="00832572">
              <w:rPr>
                <w:rFonts w:ascii="仿宋" w:eastAsia="仿宋" w:hAnsi="仿宋" w:cs="宋体" w:hint="eastAsia"/>
                <w:sz w:val="24"/>
                <w:szCs w:val="24"/>
              </w:rPr>
              <w:t>产品内部结构优劣的评价；</w:t>
            </w:r>
            <w:r w:rsidRPr="00832572">
              <w:rPr>
                <w:rFonts w:ascii="仿宋" w:eastAsia="仿宋" w:hAnsi="仿宋"/>
                <w:sz w:val="24"/>
                <w:szCs w:val="24"/>
              </w:rPr>
              <w:t xml:space="preserve"> </w:t>
            </w:r>
          </w:p>
          <w:p w:rsidR="009551B3" w:rsidRPr="00832572" w:rsidRDefault="009551B3" w:rsidP="009551B3">
            <w:pPr>
              <w:numPr>
                <w:ilvl w:val="0"/>
                <w:numId w:val="1"/>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延缓树脂混合料使用中粘度增长速率；</w:t>
            </w:r>
            <w:r w:rsidRPr="00832572">
              <w:rPr>
                <w:rFonts w:ascii="仿宋" w:eastAsia="仿宋" w:hAnsi="仿宋"/>
                <w:sz w:val="24"/>
                <w:szCs w:val="24"/>
              </w:rPr>
              <w:t xml:space="preserve"> </w:t>
            </w:r>
          </w:p>
          <w:p w:rsidR="009551B3" w:rsidRPr="00832572" w:rsidRDefault="009551B3" w:rsidP="009551B3">
            <w:pPr>
              <w:numPr>
                <w:ilvl w:val="0"/>
                <w:numId w:val="1"/>
              </w:numPr>
              <w:spacing w:after="0"/>
              <w:ind w:right="0" w:firstLine="0"/>
              <w:rPr>
                <w:rFonts w:ascii="仿宋" w:eastAsia="仿宋" w:hAnsi="仿宋"/>
                <w:sz w:val="24"/>
                <w:szCs w:val="24"/>
              </w:rPr>
            </w:pPr>
            <w:r w:rsidRPr="00832572">
              <w:rPr>
                <w:rFonts w:ascii="仿宋" w:eastAsia="仿宋" w:hAnsi="仿宋" w:cs="宋体" w:hint="eastAsia"/>
                <w:sz w:val="24"/>
                <w:szCs w:val="24"/>
              </w:rPr>
              <w:t>非定尺碳纤拉挤板的再利用。</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2"/>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保证质量的前提下，提高生产速度或其他创新设计提高单条生产线产量；</w:t>
            </w:r>
            <w:r w:rsidRPr="00832572">
              <w:rPr>
                <w:rFonts w:ascii="仿宋" w:eastAsia="仿宋" w:hAnsi="仿宋"/>
                <w:sz w:val="24"/>
                <w:szCs w:val="24"/>
              </w:rPr>
              <w:t xml:space="preserve"> </w:t>
            </w:r>
          </w:p>
          <w:p w:rsidR="009551B3" w:rsidRPr="00832572" w:rsidRDefault="009551B3" w:rsidP="009551B3">
            <w:pPr>
              <w:numPr>
                <w:ilvl w:val="0"/>
                <w:numId w:val="2"/>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碳纤拉挤产品除力学性能外，其它更为简单易行的内部结构评价方法；</w:t>
            </w:r>
            <w:r w:rsidRPr="00832572">
              <w:rPr>
                <w:rFonts w:ascii="仿宋" w:eastAsia="仿宋" w:hAnsi="仿宋"/>
                <w:sz w:val="24"/>
                <w:szCs w:val="24"/>
              </w:rPr>
              <w:t xml:space="preserve"> </w:t>
            </w:r>
          </w:p>
          <w:p w:rsidR="009551B3" w:rsidRPr="00832572" w:rsidRDefault="009551B3" w:rsidP="009551B3">
            <w:pPr>
              <w:numPr>
                <w:ilvl w:val="0"/>
                <w:numId w:val="2"/>
              </w:numPr>
              <w:spacing w:after="0"/>
              <w:ind w:right="0" w:firstLine="0"/>
              <w:rPr>
                <w:rFonts w:ascii="仿宋" w:eastAsia="仿宋" w:hAnsi="仿宋"/>
                <w:sz w:val="24"/>
                <w:szCs w:val="24"/>
              </w:rPr>
            </w:pPr>
            <w:r w:rsidRPr="00832572">
              <w:rPr>
                <w:rFonts w:ascii="仿宋" w:eastAsia="仿宋" w:hAnsi="仿宋" w:cs="宋体" w:hint="eastAsia"/>
                <w:sz w:val="24"/>
                <w:szCs w:val="24"/>
              </w:rPr>
              <w:t>混合树脂粘度增长的原因分析及延缓其增长的有效方法；</w:t>
            </w:r>
            <w:r w:rsidRPr="00832572">
              <w:rPr>
                <w:rFonts w:ascii="仿宋" w:eastAsia="仿宋" w:hAnsi="仿宋"/>
                <w:sz w:val="24"/>
                <w:szCs w:val="24"/>
              </w:rPr>
              <w:t xml:space="preserve"> 4</w:t>
            </w:r>
            <w:r w:rsidRPr="00832572">
              <w:rPr>
                <w:rFonts w:ascii="仿宋" w:eastAsia="仿宋" w:hAnsi="仿宋" w:cs="宋体" w:hint="eastAsia"/>
                <w:sz w:val="24"/>
                <w:szCs w:val="24"/>
              </w:rPr>
              <w:t>、对于生产中出现的非定尺碳纤拉挤板，如何能有效利用，避免堆积占用库存。</w:t>
            </w:r>
            <w:r w:rsidRPr="00832572">
              <w:rPr>
                <w:rFonts w:ascii="仿宋" w:eastAsia="仿宋" w:hAnsi="仿宋"/>
                <w:sz w:val="24"/>
                <w:szCs w:val="24"/>
              </w:rPr>
              <w:t xml:space="preserve"> </w:t>
            </w:r>
          </w:p>
        </w:tc>
      </w:tr>
      <w:tr w:rsidR="009551B3" w:rsidRPr="00832572" w:rsidTr="00584C59">
        <w:trPr>
          <w:trHeight w:val="2194"/>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2" w:firstLine="0"/>
              <w:jc w:val="center"/>
              <w:rPr>
                <w:rFonts w:ascii="仿宋" w:eastAsia="仿宋" w:hAnsi="仿宋"/>
                <w:sz w:val="24"/>
                <w:szCs w:val="24"/>
              </w:rPr>
            </w:pPr>
            <w:r w:rsidRPr="00832572">
              <w:rPr>
                <w:rFonts w:ascii="仿宋" w:eastAsia="仿宋" w:hAnsi="仿宋" w:cs="宋体" w:hint="eastAsia"/>
                <w:sz w:val="24"/>
                <w:szCs w:val="24"/>
              </w:rPr>
              <w:t>筒状结构与力学性能分析设计</w:t>
            </w:r>
            <w:r w:rsidRPr="00832572">
              <w:rPr>
                <w:rFonts w:ascii="仿宋" w:eastAsia="仿宋" w:hAnsi="仿宋"/>
                <w:color w:val="FF0000"/>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小型飞机、中大型</w:t>
            </w:r>
            <w:r w:rsidRPr="00832572">
              <w:rPr>
                <w:rFonts w:ascii="仿宋" w:eastAsia="仿宋" w:hAnsi="仿宋"/>
                <w:sz w:val="24"/>
                <w:szCs w:val="24"/>
              </w:rPr>
              <w:t>UAV</w:t>
            </w:r>
            <w:r w:rsidRPr="00832572">
              <w:rPr>
                <w:rFonts w:ascii="仿宋" w:eastAsia="仿宋" w:hAnsi="仿宋" w:cs="宋体" w:hint="eastAsia"/>
                <w:sz w:val="24"/>
                <w:szCs w:val="24"/>
              </w:rPr>
              <w:t>等的机身、尾梁、卫星等的支撑筒</w:t>
            </w:r>
            <w:r w:rsidRPr="00832572">
              <w:rPr>
                <w:rFonts w:ascii="仿宋" w:eastAsia="仿宋" w:hAnsi="仿宋"/>
                <w:color w:val="FF0000"/>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3"/>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建立和完善</w:t>
            </w:r>
            <w:r w:rsidRPr="00832572">
              <w:rPr>
                <w:rFonts w:ascii="仿宋" w:eastAsia="仿宋" w:hAnsi="仿宋"/>
                <w:sz w:val="24"/>
                <w:szCs w:val="24"/>
              </w:rPr>
              <w:t>3D</w:t>
            </w:r>
            <w:r w:rsidRPr="00832572">
              <w:rPr>
                <w:rFonts w:ascii="仿宋" w:eastAsia="仿宋" w:hAnsi="仿宋" w:cs="宋体" w:hint="eastAsia"/>
                <w:sz w:val="24"/>
                <w:szCs w:val="24"/>
              </w:rPr>
              <w:t>数模和铺层结构模型；</w:t>
            </w:r>
            <w:r w:rsidRPr="00832572">
              <w:rPr>
                <w:rFonts w:ascii="仿宋" w:eastAsia="仿宋" w:hAnsi="仿宋"/>
                <w:sz w:val="24"/>
                <w:szCs w:val="24"/>
              </w:rPr>
              <w:t xml:space="preserve"> </w:t>
            </w:r>
          </w:p>
          <w:p w:rsidR="009551B3" w:rsidRPr="00832572" w:rsidRDefault="009551B3" w:rsidP="009551B3">
            <w:pPr>
              <w:numPr>
                <w:ilvl w:val="0"/>
                <w:numId w:val="3"/>
              </w:numPr>
              <w:spacing w:after="15"/>
              <w:ind w:right="0" w:firstLine="0"/>
              <w:rPr>
                <w:rFonts w:ascii="仿宋" w:eastAsia="仿宋" w:hAnsi="仿宋"/>
                <w:sz w:val="24"/>
                <w:szCs w:val="24"/>
              </w:rPr>
            </w:pPr>
            <w:r w:rsidRPr="00832572">
              <w:rPr>
                <w:rFonts w:ascii="仿宋" w:eastAsia="仿宋" w:hAnsi="仿宋" w:cs="宋体" w:hint="eastAsia"/>
                <w:sz w:val="24"/>
                <w:szCs w:val="24"/>
              </w:rPr>
              <w:t>分析用数据收集和确认；</w:t>
            </w:r>
            <w:r w:rsidRPr="00832572">
              <w:rPr>
                <w:rFonts w:ascii="仿宋" w:eastAsia="仿宋" w:hAnsi="仿宋"/>
                <w:sz w:val="24"/>
                <w:szCs w:val="24"/>
              </w:rPr>
              <w:t xml:space="preserve"> </w:t>
            </w:r>
          </w:p>
          <w:p w:rsidR="009551B3" w:rsidRPr="00832572" w:rsidRDefault="009551B3" w:rsidP="009551B3">
            <w:pPr>
              <w:numPr>
                <w:ilvl w:val="0"/>
                <w:numId w:val="3"/>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选用分析软件，分析受力状况，优化铺层结构以满足载荷条件；</w:t>
            </w:r>
            <w:r w:rsidRPr="00832572">
              <w:rPr>
                <w:rFonts w:ascii="仿宋" w:eastAsia="仿宋" w:hAnsi="仿宋"/>
                <w:sz w:val="24"/>
                <w:szCs w:val="24"/>
              </w:rPr>
              <w:t xml:space="preserve"> </w:t>
            </w:r>
          </w:p>
          <w:p w:rsidR="009551B3" w:rsidRPr="00832572" w:rsidRDefault="009551B3" w:rsidP="009551B3">
            <w:pPr>
              <w:numPr>
                <w:ilvl w:val="0"/>
                <w:numId w:val="3"/>
              </w:numPr>
              <w:spacing w:after="15"/>
              <w:ind w:right="0" w:firstLine="0"/>
              <w:rPr>
                <w:rFonts w:ascii="仿宋" w:eastAsia="仿宋" w:hAnsi="仿宋"/>
                <w:sz w:val="24"/>
                <w:szCs w:val="24"/>
              </w:rPr>
            </w:pPr>
            <w:r w:rsidRPr="00832572">
              <w:rPr>
                <w:rFonts w:ascii="仿宋" w:eastAsia="仿宋" w:hAnsi="仿宋" w:cs="宋体" w:hint="eastAsia"/>
                <w:sz w:val="24"/>
                <w:szCs w:val="24"/>
              </w:rPr>
              <w:t>优化的结构的工艺性分析；</w:t>
            </w:r>
            <w:r w:rsidRPr="00832572">
              <w:rPr>
                <w:rFonts w:ascii="仿宋" w:eastAsia="仿宋" w:hAnsi="仿宋"/>
                <w:sz w:val="24"/>
                <w:szCs w:val="24"/>
              </w:rPr>
              <w:t xml:space="preserve"> </w:t>
            </w:r>
          </w:p>
          <w:p w:rsidR="009551B3" w:rsidRPr="00832572" w:rsidRDefault="009551B3" w:rsidP="009551B3">
            <w:pPr>
              <w:numPr>
                <w:ilvl w:val="0"/>
                <w:numId w:val="3"/>
              </w:numPr>
              <w:spacing w:after="0"/>
              <w:ind w:right="0" w:firstLine="0"/>
              <w:rPr>
                <w:rFonts w:ascii="仿宋" w:eastAsia="仿宋" w:hAnsi="仿宋"/>
                <w:sz w:val="24"/>
                <w:szCs w:val="24"/>
              </w:rPr>
            </w:pPr>
            <w:r w:rsidRPr="00832572">
              <w:rPr>
                <w:rFonts w:ascii="仿宋" w:eastAsia="仿宋" w:hAnsi="仿宋" w:cs="宋体" w:hint="eastAsia"/>
                <w:sz w:val="24"/>
                <w:szCs w:val="24"/>
              </w:rPr>
              <w:t>工业化验证和应用。</w:t>
            </w:r>
            <w:r w:rsidRPr="00832572">
              <w:rPr>
                <w:rFonts w:ascii="仿宋" w:eastAsia="仿宋" w:hAnsi="仿宋"/>
                <w:color w:val="FF0000"/>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4"/>
              </w:numPr>
              <w:spacing w:after="15"/>
              <w:ind w:right="0" w:firstLine="0"/>
              <w:rPr>
                <w:rFonts w:ascii="仿宋" w:eastAsia="仿宋" w:hAnsi="仿宋"/>
                <w:sz w:val="24"/>
                <w:szCs w:val="24"/>
              </w:rPr>
            </w:pPr>
            <w:r w:rsidRPr="00832572">
              <w:rPr>
                <w:rFonts w:ascii="仿宋" w:eastAsia="仿宋" w:hAnsi="仿宋" w:cs="宋体" w:hint="eastAsia"/>
                <w:sz w:val="24"/>
                <w:szCs w:val="24"/>
              </w:rPr>
              <w:t>在给定的载荷和使用条件；</w:t>
            </w:r>
            <w:r w:rsidRPr="00832572">
              <w:rPr>
                <w:rFonts w:ascii="仿宋" w:eastAsia="仿宋" w:hAnsi="仿宋"/>
                <w:sz w:val="24"/>
                <w:szCs w:val="24"/>
              </w:rPr>
              <w:t xml:space="preserve"> </w:t>
            </w:r>
          </w:p>
          <w:p w:rsidR="009551B3" w:rsidRPr="00832572" w:rsidRDefault="009551B3" w:rsidP="009551B3">
            <w:pPr>
              <w:numPr>
                <w:ilvl w:val="0"/>
                <w:numId w:val="4"/>
              </w:numPr>
              <w:spacing w:after="15"/>
              <w:ind w:right="0" w:firstLine="0"/>
              <w:rPr>
                <w:rFonts w:ascii="仿宋" w:eastAsia="仿宋" w:hAnsi="仿宋"/>
                <w:sz w:val="24"/>
                <w:szCs w:val="24"/>
              </w:rPr>
            </w:pPr>
            <w:r w:rsidRPr="00832572">
              <w:rPr>
                <w:rFonts w:ascii="仿宋" w:eastAsia="仿宋" w:hAnsi="仿宋" w:cs="宋体" w:hint="eastAsia"/>
                <w:sz w:val="24"/>
                <w:szCs w:val="24"/>
              </w:rPr>
              <w:t>确定外形结构和连接方式；</w:t>
            </w:r>
            <w:r w:rsidRPr="00832572">
              <w:rPr>
                <w:rFonts w:ascii="仿宋" w:eastAsia="仿宋" w:hAnsi="仿宋"/>
                <w:sz w:val="24"/>
                <w:szCs w:val="24"/>
              </w:rPr>
              <w:t xml:space="preserve"> </w:t>
            </w:r>
          </w:p>
          <w:p w:rsidR="009551B3" w:rsidRPr="00832572" w:rsidRDefault="009551B3" w:rsidP="009551B3">
            <w:pPr>
              <w:numPr>
                <w:ilvl w:val="0"/>
                <w:numId w:val="4"/>
              </w:numPr>
              <w:spacing w:after="15"/>
              <w:ind w:right="0" w:firstLine="0"/>
              <w:rPr>
                <w:rFonts w:ascii="仿宋" w:eastAsia="仿宋" w:hAnsi="仿宋"/>
                <w:sz w:val="24"/>
                <w:szCs w:val="24"/>
              </w:rPr>
            </w:pPr>
            <w:r w:rsidRPr="00832572">
              <w:rPr>
                <w:rFonts w:ascii="仿宋" w:eastAsia="仿宋" w:hAnsi="仿宋" w:cs="宋体" w:hint="eastAsia"/>
                <w:sz w:val="24"/>
                <w:szCs w:val="24"/>
              </w:rPr>
              <w:t>连接部位结构；</w:t>
            </w:r>
            <w:r w:rsidRPr="00832572">
              <w:rPr>
                <w:rFonts w:ascii="仿宋" w:eastAsia="仿宋" w:hAnsi="仿宋"/>
                <w:sz w:val="24"/>
                <w:szCs w:val="24"/>
              </w:rPr>
              <w:t xml:space="preserve"> </w:t>
            </w:r>
          </w:p>
          <w:p w:rsidR="009551B3" w:rsidRPr="00832572" w:rsidRDefault="009551B3" w:rsidP="009551B3">
            <w:pPr>
              <w:numPr>
                <w:ilvl w:val="0"/>
                <w:numId w:val="4"/>
              </w:numPr>
              <w:spacing w:after="0"/>
              <w:ind w:right="0" w:firstLine="0"/>
              <w:rPr>
                <w:rFonts w:ascii="仿宋" w:eastAsia="仿宋" w:hAnsi="仿宋"/>
                <w:sz w:val="24"/>
                <w:szCs w:val="24"/>
              </w:rPr>
            </w:pPr>
            <w:r w:rsidRPr="00832572">
              <w:rPr>
                <w:rFonts w:ascii="仿宋" w:eastAsia="仿宋" w:hAnsi="仿宋" w:cs="宋体" w:hint="eastAsia"/>
                <w:sz w:val="24"/>
                <w:szCs w:val="24"/>
              </w:rPr>
              <w:t>在一定的外力冲击下，损伤容限（可选）。</w:t>
            </w:r>
            <w:r w:rsidRPr="00832572">
              <w:rPr>
                <w:rFonts w:ascii="仿宋" w:eastAsia="仿宋" w:hAnsi="仿宋"/>
                <w:color w:val="FF0000"/>
                <w:sz w:val="24"/>
                <w:szCs w:val="24"/>
              </w:rPr>
              <w:t xml:space="preserve"> </w:t>
            </w:r>
          </w:p>
        </w:tc>
      </w:tr>
      <w:tr w:rsidR="009551B3" w:rsidRPr="00832572" w:rsidTr="00584C59">
        <w:trPr>
          <w:trHeight w:val="3132"/>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可降解预浸料创新设计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87" w:firstLine="0"/>
              <w:rPr>
                <w:rFonts w:ascii="仿宋" w:eastAsia="仿宋" w:hAnsi="仿宋"/>
                <w:sz w:val="24"/>
                <w:szCs w:val="24"/>
              </w:rPr>
            </w:pPr>
            <w:r w:rsidRPr="00832572">
              <w:rPr>
                <w:rFonts w:ascii="仿宋" w:eastAsia="仿宋" w:hAnsi="仿宋" w:cs="宋体" w:hint="eastAsia"/>
                <w:sz w:val="24"/>
                <w:szCs w:val="24"/>
              </w:rPr>
              <w:t>回收再利用复合材料领域</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5"/>
              </w:numPr>
              <w:spacing w:after="15"/>
              <w:ind w:right="0" w:hanging="314"/>
              <w:jc w:val="both"/>
              <w:rPr>
                <w:rFonts w:ascii="仿宋" w:eastAsia="仿宋" w:hAnsi="仿宋"/>
                <w:sz w:val="24"/>
                <w:szCs w:val="24"/>
              </w:rPr>
            </w:pPr>
            <w:r w:rsidRPr="00832572">
              <w:rPr>
                <w:rFonts w:ascii="仿宋" w:eastAsia="仿宋" w:hAnsi="仿宋" w:cs="宋体" w:hint="eastAsia"/>
                <w:sz w:val="24"/>
                <w:szCs w:val="24"/>
              </w:rPr>
              <w:t>碳纤维（玻璃纤维）回收设计；</w:t>
            </w:r>
            <w:r w:rsidRPr="00832572">
              <w:rPr>
                <w:rFonts w:ascii="仿宋" w:eastAsia="仿宋" w:hAnsi="仿宋"/>
                <w:sz w:val="24"/>
                <w:szCs w:val="24"/>
              </w:rPr>
              <w:t xml:space="preserve"> </w:t>
            </w:r>
          </w:p>
          <w:p w:rsidR="009551B3" w:rsidRPr="00832572" w:rsidRDefault="009551B3" w:rsidP="009551B3">
            <w:pPr>
              <w:numPr>
                <w:ilvl w:val="0"/>
                <w:numId w:val="5"/>
              </w:numPr>
              <w:spacing w:after="15"/>
              <w:ind w:right="0" w:hanging="314"/>
              <w:jc w:val="both"/>
              <w:rPr>
                <w:rFonts w:ascii="仿宋" w:eastAsia="仿宋" w:hAnsi="仿宋"/>
                <w:sz w:val="24"/>
                <w:szCs w:val="24"/>
              </w:rPr>
            </w:pPr>
            <w:r w:rsidRPr="00832572">
              <w:rPr>
                <w:rFonts w:ascii="仿宋" w:eastAsia="仿宋" w:hAnsi="仿宋" w:cs="宋体" w:hint="eastAsia"/>
                <w:sz w:val="24"/>
                <w:szCs w:val="24"/>
              </w:rPr>
              <w:t>碳纤维（玻璃纤维）再利用设计；</w:t>
            </w:r>
            <w:r w:rsidRPr="00832572">
              <w:rPr>
                <w:rFonts w:ascii="仿宋" w:eastAsia="仿宋" w:hAnsi="仿宋"/>
                <w:sz w:val="24"/>
                <w:szCs w:val="24"/>
              </w:rPr>
              <w:t xml:space="preserve"> </w:t>
            </w:r>
          </w:p>
          <w:p w:rsidR="009551B3" w:rsidRPr="00832572" w:rsidRDefault="009551B3" w:rsidP="009551B3">
            <w:pPr>
              <w:numPr>
                <w:ilvl w:val="0"/>
                <w:numId w:val="5"/>
              </w:numPr>
              <w:spacing w:after="0"/>
              <w:ind w:right="0" w:hanging="314"/>
              <w:jc w:val="both"/>
              <w:rPr>
                <w:rFonts w:ascii="仿宋" w:eastAsia="仿宋" w:hAnsi="仿宋"/>
                <w:sz w:val="24"/>
                <w:szCs w:val="24"/>
              </w:rPr>
            </w:pPr>
            <w:r w:rsidRPr="00832572">
              <w:rPr>
                <w:rFonts w:ascii="仿宋" w:eastAsia="仿宋" w:hAnsi="仿宋" w:cs="宋体" w:hint="eastAsia"/>
                <w:sz w:val="24"/>
                <w:szCs w:val="24"/>
              </w:rPr>
              <w:t>可降解树脂设计。</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6"/>
              </w:numPr>
              <w:spacing w:after="0" w:line="273" w:lineRule="auto"/>
              <w:ind w:right="0" w:firstLine="0"/>
              <w:rPr>
                <w:rFonts w:ascii="仿宋" w:eastAsia="仿宋" w:hAnsi="仿宋"/>
                <w:sz w:val="24"/>
                <w:szCs w:val="24"/>
              </w:rPr>
            </w:pPr>
            <w:r w:rsidRPr="00832572">
              <w:rPr>
                <w:rFonts w:ascii="仿宋" w:eastAsia="仿宋" w:hAnsi="仿宋" w:cs="宋体" w:hint="eastAsia"/>
                <w:sz w:val="24"/>
                <w:szCs w:val="24"/>
              </w:rPr>
              <w:t>针对碳纤维（玻璃纤维）回收途径、回收设备、纤维性能（再生碳纤维（玻璃纤维）力学性能保持率</w:t>
            </w:r>
            <w:r w:rsidRPr="00832572">
              <w:rPr>
                <w:rFonts w:ascii="仿宋" w:eastAsia="仿宋" w:hAnsi="仿宋"/>
                <w:sz w:val="24"/>
                <w:szCs w:val="24"/>
              </w:rPr>
              <w:t xml:space="preserve"> ≥80%</w:t>
            </w:r>
            <w:r w:rsidRPr="00832572">
              <w:rPr>
                <w:rFonts w:ascii="仿宋" w:eastAsia="仿宋" w:hAnsi="仿宋" w:cs="宋体" w:hint="eastAsia"/>
                <w:sz w:val="24"/>
                <w:szCs w:val="24"/>
              </w:rPr>
              <w:t>）；</w:t>
            </w:r>
            <w:r w:rsidRPr="00832572">
              <w:rPr>
                <w:rFonts w:ascii="仿宋" w:eastAsia="仿宋" w:hAnsi="仿宋"/>
                <w:sz w:val="24"/>
                <w:szCs w:val="24"/>
              </w:rPr>
              <w:t xml:space="preserve"> </w:t>
            </w:r>
          </w:p>
          <w:p w:rsidR="009551B3" w:rsidRPr="00832572" w:rsidRDefault="009551B3" w:rsidP="009551B3">
            <w:pPr>
              <w:numPr>
                <w:ilvl w:val="0"/>
                <w:numId w:val="6"/>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再生碳纤维（玻璃纤维）利用方式；</w:t>
            </w:r>
            <w:r w:rsidRPr="00832572">
              <w:rPr>
                <w:rFonts w:ascii="仿宋" w:eastAsia="仿宋" w:hAnsi="仿宋"/>
                <w:sz w:val="24"/>
                <w:szCs w:val="24"/>
              </w:rPr>
              <w:t xml:space="preserve"> </w:t>
            </w:r>
          </w:p>
          <w:p w:rsidR="009551B3" w:rsidRPr="00832572" w:rsidRDefault="009551B3" w:rsidP="009551B3">
            <w:pPr>
              <w:numPr>
                <w:ilvl w:val="0"/>
                <w:numId w:val="6"/>
              </w:numPr>
              <w:spacing w:after="0"/>
              <w:ind w:right="0" w:firstLine="0"/>
              <w:rPr>
                <w:rFonts w:ascii="仿宋" w:eastAsia="仿宋" w:hAnsi="仿宋"/>
                <w:sz w:val="24"/>
                <w:szCs w:val="24"/>
              </w:rPr>
            </w:pPr>
            <w:r w:rsidRPr="00832572">
              <w:rPr>
                <w:rFonts w:ascii="仿宋" w:eastAsia="仿宋" w:hAnsi="仿宋" w:cs="宋体" w:hint="eastAsia"/>
                <w:sz w:val="24"/>
                <w:szCs w:val="24"/>
              </w:rPr>
              <w:t>可降解树脂降解原理、可降解树脂性能表征、可降解树脂预浸料性能、可降解树脂回收及处理方式。</w:t>
            </w:r>
            <w:r w:rsidRPr="00832572">
              <w:rPr>
                <w:rFonts w:ascii="仿宋" w:eastAsia="仿宋" w:hAnsi="仿宋"/>
                <w:sz w:val="24"/>
                <w:szCs w:val="24"/>
              </w:rPr>
              <w:t xml:space="preserve"> </w:t>
            </w:r>
          </w:p>
        </w:tc>
      </w:tr>
      <w:tr w:rsidR="009551B3" w:rsidRPr="00832572" w:rsidTr="00584C59">
        <w:trPr>
          <w:trHeight w:val="2818"/>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lastRenderedPageBreak/>
              <w:t>复合材料回收及利用</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轨道交通、建筑、风电等民用行业</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7"/>
              </w:numPr>
              <w:spacing w:after="0" w:line="273" w:lineRule="auto"/>
              <w:ind w:right="0" w:firstLine="0"/>
              <w:rPr>
                <w:rFonts w:ascii="仿宋" w:eastAsia="仿宋" w:hAnsi="仿宋"/>
                <w:sz w:val="24"/>
                <w:szCs w:val="24"/>
              </w:rPr>
            </w:pPr>
            <w:r w:rsidRPr="00832572">
              <w:rPr>
                <w:rFonts w:ascii="仿宋" w:eastAsia="仿宋" w:hAnsi="仿宋" w:cs="宋体" w:hint="eastAsia"/>
                <w:sz w:val="24"/>
                <w:szCs w:val="24"/>
              </w:rPr>
              <w:t>碳纤维</w:t>
            </w:r>
            <w:r w:rsidRPr="00832572">
              <w:rPr>
                <w:rFonts w:ascii="仿宋" w:eastAsia="仿宋" w:hAnsi="仿宋"/>
                <w:sz w:val="24"/>
                <w:szCs w:val="24"/>
              </w:rPr>
              <w:t>/</w:t>
            </w:r>
            <w:r w:rsidRPr="00832572">
              <w:rPr>
                <w:rFonts w:ascii="仿宋" w:eastAsia="仿宋" w:hAnsi="仿宋" w:cs="宋体" w:hint="eastAsia"/>
                <w:sz w:val="24"/>
                <w:szCs w:val="24"/>
              </w:rPr>
              <w:t>玻纤增强树脂基复合材料废料及产品切碎后二次加工利用相关研究；</w:t>
            </w:r>
            <w:r w:rsidRPr="00832572">
              <w:rPr>
                <w:rFonts w:ascii="仿宋" w:eastAsia="仿宋" w:hAnsi="仿宋"/>
                <w:sz w:val="24"/>
                <w:szCs w:val="24"/>
              </w:rPr>
              <w:t xml:space="preserve"> </w:t>
            </w:r>
          </w:p>
          <w:p w:rsidR="009551B3" w:rsidRPr="00832572" w:rsidRDefault="009551B3" w:rsidP="009551B3">
            <w:pPr>
              <w:numPr>
                <w:ilvl w:val="0"/>
                <w:numId w:val="7"/>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碳纤维</w:t>
            </w:r>
            <w:r w:rsidRPr="00832572">
              <w:rPr>
                <w:rFonts w:ascii="仿宋" w:eastAsia="仿宋" w:hAnsi="仿宋"/>
                <w:sz w:val="24"/>
                <w:szCs w:val="24"/>
              </w:rPr>
              <w:t>/</w:t>
            </w:r>
            <w:r w:rsidRPr="00832572">
              <w:rPr>
                <w:rFonts w:ascii="仿宋" w:eastAsia="仿宋" w:hAnsi="仿宋" w:cs="宋体" w:hint="eastAsia"/>
                <w:sz w:val="24"/>
                <w:szCs w:val="24"/>
              </w:rPr>
              <w:t>玻纤增强树脂基复合材料去树脂方法研究，围绕热分解、溶剂分解等内容进行研究；</w:t>
            </w:r>
            <w:r w:rsidRPr="00832572">
              <w:rPr>
                <w:rFonts w:ascii="仿宋" w:eastAsia="仿宋" w:hAnsi="仿宋"/>
                <w:sz w:val="24"/>
                <w:szCs w:val="24"/>
              </w:rPr>
              <w:t xml:space="preserve"> </w:t>
            </w:r>
          </w:p>
          <w:p w:rsidR="009551B3" w:rsidRPr="00832572" w:rsidRDefault="009551B3" w:rsidP="009551B3">
            <w:pPr>
              <w:numPr>
                <w:ilvl w:val="0"/>
                <w:numId w:val="7"/>
              </w:numPr>
              <w:spacing w:after="0"/>
              <w:ind w:right="0" w:firstLine="0"/>
              <w:rPr>
                <w:rFonts w:ascii="仿宋" w:eastAsia="仿宋" w:hAnsi="仿宋"/>
                <w:sz w:val="24"/>
                <w:szCs w:val="24"/>
              </w:rPr>
            </w:pPr>
            <w:r w:rsidRPr="00832572">
              <w:rPr>
                <w:rFonts w:ascii="仿宋" w:eastAsia="仿宋" w:hAnsi="仿宋" w:cs="宋体" w:hint="eastAsia"/>
                <w:sz w:val="24"/>
                <w:szCs w:val="24"/>
              </w:rPr>
              <w:t>碳纤维</w:t>
            </w:r>
            <w:r w:rsidRPr="00832572">
              <w:rPr>
                <w:rFonts w:ascii="仿宋" w:eastAsia="仿宋" w:hAnsi="仿宋"/>
                <w:sz w:val="24"/>
                <w:szCs w:val="24"/>
              </w:rPr>
              <w:t>/</w:t>
            </w:r>
            <w:r w:rsidRPr="00832572">
              <w:rPr>
                <w:rFonts w:ascii="仿宋" w:eastAsia="仿宋" w:hAnsi="仿宋" w:cs="宋体" w:hint="eastAsia"/>
                <w:sz w:val="24"/>
                <w:szCs w:val="24"/>
              </w:rPr>
              <w:t>玻纤增强树脂基复合材料其他新型回收利用相关研究。</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8"/>
              </w:numPr>
              <w:spacing w:after="0" w:line="273" w:lineRule="auto"/>
              <w:ind w:right="0" w:firstLine="0"/>
              <w:rPr>
                <w:rFonts w:ascii="仿宋" w:eastAsia="仿宋" w:hAnsi="仿宋"/>
                <w:sz w:val="24"/>
                <w:szCs w:val="24"/>
              </w:rPr>
            </w:pPr>
            <w:r w:rsidRPr="00832572">
              <w:rPr>
                <w:rFonts w:ascii="仿宋" w:eastAsia="仿宋" w:hAnsi="仿宋" w:cs="宋体" w:hint="eastAsia"/>
                <w:sz w:val="24"/>
                <w:szCs w:val="24"/>
              </w:rPr>
              <w:t>针对废料二次加工利用课题需要有实物产品及加工工艺，产品具有较高的性价比和行业应用价值；同时产品要有相关力学性能测试；</w:t>
            </w:r>
            <w:r w:rsidRPr="00832572">
              <w:rPr>
                <w:rFonts w:ascii="仿宋" w:eastAsia="仿宋" w:hAnsi="仿宋"/>
                <w:sz w:val="24"/>
                <w:szCs w:val="24"/>
              </w:rPr>
              <w:t xml:space="preserve"> </w:t>
            </w:r>
          </w:p>
          <w:p w:rsidR="009551B3" w:rsidRPr="00832572" w:rsidRDefault="009551B3" w:rsidP="009551B3">
            <w:pPr>
              <w:numPr>
                <w:ilvl w:val="0"/>
                <w:numId w:val="8"/>
              </w:numPr>
              <w:spacing w:after="0"/>
              <w:ind w:right="0" w:firstLine="0"/>
              <w:rPr>
                <w:rFonts w:ascii="仿宋" w:eastAsia="仿宋" w:hAnsi="仿宋"/>
                <w:sz w:val="24"/>
                <w:szCs w:val="24"/>
              </w:rPr>
            </w:pPr>
            <w:r w:rsidRPr="00832572">
              <w:rPr>
                <w:rFonts w:ascii="仿宋" w:eastAsia="仿宋" w:hAnsi="仿宋" w:cs="宋体" w:hint="eastAsia"/>
                <w:sz w:val="24"/>
                <w:szCs w:val="24"/>
              </w:rPr>
              <w:t>针对复合材料去树脂方法研究课题，需要阐明研究方法的优点及可行性，同时需要有相关实验测试数据。</w:t>
            </w:r>
            <w:r w:rsidRPr="00832572">
              <w:rPr>
                <w:rFonts w:ascii="仿宋" w:eastAsia="仿宋" w:hAnsi="仿宋"/>
                <w:sz w:val="24"/>
                <w:szCs w:val="24"/>
              </w:rPr>
              <w:t xml:space="preserve"> </w:t>
            </w:r>
          </w:p>
        </w:tc>
      </w:tr>
      <w:tr w:rsidR="009551B3" w:rsidRPr="00832572" w:rsidTr="00466B56">
        <w:trPr>
          <w:trHeight w:val="946"/>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轻质车用储氢气瓶</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氢能源汽车</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466B56" w:rsidRDefault="009551B3" w:rsidP="00466B56">
            <w:pPr>
              <w:pStyle w:val="a7"/>
              <w:numPr>
                <w:ilvl w:val="0"/>
                <w:numId w:val="24"/>
              </w:numPr>
              <w:spacing w:after="0" w:line="273" w:lineRule="auto"/>
              <w:ind w:right="0" w:firstLineChars="0"/>
              <w:rPr>
                <w:rFonts w:ascii="仿宋" w:eastAsia="仿宋" w:hAnsi="仿宋" w:cs="宋体"/>
                <w:sz w:val="24"/>
                <w:szCs w:val="24"/>
              </w:rPr>
            </w:pPr>
            <w:r w:rsidRPr="00466B56">
              <w:rPr>
                <w:rFonts w:ascii="仿宋" w:eastAsia="仿宋" w:hAnsi="仿宋" w:cs="宋体" w:hint="eastAsia"/>
                <w:sz w:val="24"/>
                <w:szCs w:val="24"/>
              </w:rPr>
              <w:t>储氢气瓶轻量化；</w:t>
            </w:r>
          </w:p>
          <w:p w:rsidR="009551B3" w:rsidRPr="00466B56" w:rsidRDefault="009551B3" w:rsidP="00466B56">
            <w:pPr>
              <w:pStyle w:val="a7"/>
              <w:numPr>
                <w:ilvl w:val="0"/>
                <w:numId w:val="24"/>
              </w:numPr>
              <w:spacing w:after="0" w:line="273" w:lineRule="auto"/>
              <w:ind w:right="0" w:firstLineChars="0"/>
              <w:rPr>
                <w:rFonts w:ascii="仿宋" w:eastAsia="仿宋" w:hAnsi="仿宋" w:cs="宋体"/>
                <w:sz w:val="24"/>
                <w:szCs w:val="24"/>
              </w:rPr>
            </w:pPr>
            <w:r w:rsidRPr="00466B56">
              <w:rPr>
                <w:rFonts w:ascii="仿宋" w:eastAsia="仿宋" w:hAnsi="仿宋" w:cs="宋体" w:hint="eastAsia"/>
                <w:sz w:val="24"/>
                <w:szCs w:val="24"/>
              </w:rPr>
              <w:t>储氢气瓶小体积化；</w:t>
            </w:r>
          </w:p>
          <w:p w:rsidR="009551B3" w:rsidRPr="00466B56" w:rsidRDefault="009551B3" w:rsidP="00466B56">
            <w:pPr>
              <w:pStyle w:val="a7"/>
              <w:numPr>
                <w:ilvl w:val="0"/>
                <w:numId w:val="24"/>
              </w:numPr>
              <w:spacing w:after="0" w:line="273" w:lineRule="auto"/>
              <w:ind w:right="0" w:firstLineChars="0"/>
              <w:rPr>
                <w:rFonts w:ascii="仿宋" w:eastAsia="仿宋" w:hAnsi="仿宋" w:cs="宋体"/>
                <w:sz w:val="24"/>
                <w:szCs w:val="24"/>
              </w:rPr>
            </w:pPr>
            <w:r w:rsidRPr="00466B56">
              <w:rPr>
                <w:rFonts w:ascii="仿宋" w:eastAsia="仿宋" w:hAnsi="仿宋" w:cs="宋体" w:hint="eastAsia"/>
                <w:sz w:val="24"/>
                <w:szCs w:val="24"/>
              </w:rPr>
              <w:t>储氢气瓶高效率充放；</w:t>
            </w:r>
          </w:p>
          <w:p w:rsidR="00466B56" w:rsidRPr="00466B56" w:rsidRDefault="00466B56" w:rsidP="00466B56">
            <w:pPr>
              <w:spacing w:after="0" w:line="273" w:lineRule="auto"/>
              <w:ind w:left="0" w:right="0" w:firstLine="0"/>
              <w:rPr>
                <w:rFonts w:ascii="仿宋" w:eastAsia="仿宋" w:hAnsi="仿宋" w:cs="宋体" w:hint="eastAsia"/>
                <w:sz w:val="24"/>
                <w:szCs w:val="24"/>
              </w:rPr>
            </w:pPr>
            <w:r w:rsidRPr="00466B56">
              <w:rPr>
                <w:rFonts w:ascii="仿宋" w:eastAsia="仿宋" w:hAnsi="仿宋" w:cs="宋体"/>
                <w:sz w:val="24"/>
                <w:szCs w:val="24"/>
              </w:rPr>
              <w:t>4</w:t>
            </w:r>
            <w:r w:rsidRPr="00832572">
              <w:rPr>
                <w:rFonts w:ascii="仿宋" w:eastAsia="仿宋" w:hAnsi="仿宋" w:cs="宋体" w:hint="eastAsia"/>
                <w:sz w:val="24"/>
                <w:szCs w:val="24"/>
              </w:rPr>
              <w:t>、储氢气瓶抗疲劳。</w:t>
            </w:r>
            <w:r w:rsidRPr="00466B56">
              <w:rPr>
                <w:rFonts w:ascii="仿宋" w:eastAsia="仿宋" w:hAnsi="仿宋" w:cs="宋体"/>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466B56">
            <w:pPr>
              <w:numPr>
                <w:ilvl w:val="0"/>
                <w:numId w:val="10"/>
              </w:numPr>
              <w:spacing w:after="15"/>
              <w:ind w:right="0" w:hanging="314"/>
              <w:jc w:val="both"/>
              <w:rPr>
                <w:rFonts w:ascii="仿宋" w:eastAsia="仿宋" w:hAnsi="仿宋"/>
                <w:sz w:val="24"/>
                <w:szCs w:val="24"/>
              </w:rPr>
            </w:pPr>
            <w:r w:rsidRPr="00832572">
              <w:rPr>
                <w:rFonts w:ascii="仿宋" w:eastAsia="仿宋" w:hAnsi="仿宋" w:cs="宋体" w:hint="eastAsia"/>
                <w:sz w:val="24"/>
                <w:szCs w:val="24"/>
              </w:rPr>
              <w:t>要求常温存储；</w:t>
            </w:r>
            <w:r w:rsidRPr="00832572">
              <w:rPr>
                <w:rFonts w:ascii="仿宋" w:eastAsia="仿宋" w:hAnsi="仿宋"/>
                <w:sz w:val="24"/>
                <w:szCs w:val="24"/>
              </w:rPr>
              <w:t xml:space="preserve"> </w:t>
            </w:r>
          </w:p>
          <w:p w:rsidR="009551B3" w:rsidRPr="00832572" w:rsidRDefault="009551B3" w:rsidP="00466B56">
            <w:pPr>
              <w:numPr>
                <w:ilvl w:val="0"/>
                <w:numId w:val="10"/>
              </w:numPr>
              <w:spacing w:after="15"/>
              <w:ind w:right="0" w:hanging="314"/>
              <w:jc w:val="both"/>
              <w:rPr>
                <w:rFonts w:ascii="仿宋" w:eastAsia="仿宋" w:hAnsi="仿宋"/>
                <w:sz w:val="24"/>
                <w:szCs w:val="24"/>
              </w:rPr>
            </w:pPr>
            <w:r w:rsidRPr="00832572">
              <w:rPr>
                <w:rFonts w:ascii="仿宋" w:eastAsia="仿宋" w:hAnsi="仿宋" w:cs="宋体" w:hint="eastAsia"/>
                <w:sz w:val="24"/>
                <w:szCs w:val="24"/>
              </w:rPr>
              <w:t>重量储氢率不低于</w:t>
            </w:r>
            <w:r w:rsidRPr="00832572">
              <w:rPr>
                <w:rFonts w:ascii="仿宋" w:eastAsia="仿宋" w:hAnsi="仿宋"/>
                <w:sz w:val="24"/>
                <w:szCs w:val="24"/>
              </w:rPr>
              <w:t>6</w:t>
            </w:r>
            <w:r w:rsidRPr="00832572">
              <w:rPr>
                <w:rFonts w:ascii="仿宋" w:eastAsia="仿宋" w:hAnsi="仿宋" w:cs="宋体" w:hint="eastAsia"/>
                <w:sz w:val="24"/>
                <w:szCs w:val="24"/>
              </w:rPr>
              <w:t>（</w:t>
            </w:r>
            <w:r w:rsidRPr="00832572">
              <w:rPr>
                <w:rFonts w:ascii="仿宋" w:eastAsia="仿宋" w:hAnsi="仿宋"/>
                <w:sz w:val="24"/>
                <w:szCs w:val="24"/>
              </w:rPr>
              <w:t>wt</w:t>
            </w:r>
            <w:r w:rsidRPr="00832572">
              <w:rPr>
                <w:rFonts w:ascii="仿宋" w:eastAsia="仿宋" w:hAnsi="仿宋" w:cs="宋体" w:hint="eastAsia"/>
                <w:sz w:val="24"/>
                <w:szCs w:val="24"/>
              </w:rPr>
              <w:t>）</w:t>
            </w:r>
            <w:r w:rsidRPr="00832572">
              <w:rPr>
                <w:rFonts w:ascii="仿宋" w:eastAsia="仿宋" w:hAnsi="仿宋"/>
                <w:sz w:val="24"/>
                <w:szCs w:val="24"/>
              </w:rPr>
              <w:t>%</w:t>
            </w:r>
            <w:r w:rsidRPr="00832572">
              <w:rPr>
                <w:rFonts w:ascii="仿宋" w:eastAsia="仿宋" w:hAnsi="仿宋" w:cs="宋体" w:hint="eastAsia"/>
                <w:sz w:val="24"/>
                <w:szCs w:val="24"/>
              </w:rPr>
              <w:t>；</w:t>
            </w:r>
            <w:r w:rsidRPr="00832572">
              <w:rPr>
                <w:rFonts w:ascii="仿宋" w:eastAsia="仿宋" w:hAnsi="仿宋"/>
                <w:sz w:val="24"/>
                <w:szCs w:val="24"/>
              </w:rPr>
              <w:t xml:space="preserve"> </w:t>
            </w:r>
          </w:p>
          <w:p w:rsidR="009551B3" w:rsidRDefault="009551B3" w:rsidP="00466B56">
            <w:pPr>
              <w:numPr>
                <w:ilvl w:val="0"/>
                <w:numId w:val="10"/>
              </w:numPr>
              <w:spacing w:after="0"/>
              <w:ind w:right="0" w:hanging="314"/>
              <w:jc w:val="both"/>
              <w:rPr>
                <w:rFonts w:ascii="仿宋" w:eastAsia="仿宋" w:hAnsi="仿宋"/>
                <w:sz w:val="24"/>
                <w:szCs w:val="24"/>
              </w:rPr>
            </w:pPr>
            <w:r w:rsidRPr="00832572">
              <w:rPr>
                <w:rFonts w:ascii="仿宋" w:eastAsia="仿宋" w:hAnsi="仿宋" w:cs="宋体" w:hint="eastAsia"/>
                <w:sz w:val="24"/>
                <w:szCs w:val="24"/>
              </w:rPr>
              <w:t>体积储氢率不低于</w:t>
            </w:r>
            <w:r w:rsidRPr="00832572">
              <w:rPr>
                <w:rFonts w:ascii="仿宋" w:eastAsia="仿宋" w:hAnsi="仿宋"/>
                <w:sz w:val="24"/>
                <w:szCs w:val="24"/>
              </w:rPr>
              <w:t>40g/L</w:t>
            </w:r>
            <w:r w:rsidRPr="00832572">
              <w:rPr>
                <w:rFonts w:ascii="仿宋" w:eastAsia="仿宋" w:hAnsi="仿宋" w:cs="宋体" w:hint="eastAsia"/>
                <w:sz w:val="24"/>
                <w:szCs w:val="24"/>
              </w:rPr>
              <w:t>；</w:t>
            </w:r>
            <w:r w:rsidRPr="00832572">
              <w:rPr>
                <w:rFonts w:ascii="仿宋" w:eastAsia="仿宋" w:hAnsi="仿宋"/>
                <w:sz w:val="24"/>
                <w:szCs w:val="24"/>
              </w:rPr>
              <w:t xml:space="preserve"> </w:t>
            </w:r>
          </w:p>
          <w:p w:rsidR="00466B56" w:rsidRPr="00466B56" w:rsidRDefault="00466B56" w:rsidP="00466B56">
            <w:pPr>
              <w:numPr>
                <w:ilvl w:val="0"/>
                <w:numId w:val="10"/>
              </w:numPr>
              <w:spacing w:after="15"/>
              <w:ind w:right="0" w:hanging="314"/>
              <w:jc w:val="both"/>
              <w:rPr>
                <w:rFonts w:ascii="仿宋" w:eastAsia="仿宋" w:hAnsi="仿宋" w:cs="宋体"/>
                <w:sz w:val="24"/>
                <w:szCs w:val="24"/>
              </w:rPr>
            </w:pPr>
            <w:r w:rsidRPr="00832572">
              <w:rPr>
                <w:rFonts w:ascii="仿宋" w:eastAsia="仿宋" w:hAnsi="仿宋" w:cs="宋体" w:hint="eastAsia"/>
                <w:sz w:val="24"/>
                <w:szCs w:val="24"/>
              </w:rPr>
              <w:t>充放循环次数不低于</w:t>
            </w:r>
            <w:r w:rsidRPr="00466B56">
              <w:rPr>
                <w:rFonts w:ascii="仿宋" w:eastAsia="仿宋" w:hAnsi="仿宋" w:cs="宋体"/>
                <w:sz w:val="24"/>
                <w:szCs w:val="24"/>
              </w:rPr>
              <w:t xml:space="preserve"> 5000 </w:t>
            </w:r>
            <w:r w:rsidRPr="00832572">
              <w:rPr>
                <w:rFonts w:ascii="仿宋" w:eastAsia="仿宋" w:hAnsi="仿宋" w:cs="宋体" w:hint="eastAsia"/>
                <w:sz w:val="24"/>
                <w:szCs w:val="24"/>
              </w:rPr>
              <w:t>次；</w:t>
            </w:r>
            <w:r w:rsidRPr="00466B56">
              <w:rPr>
                <w:rFonts w:ascii="仿宋" w:eastAsia="仿宋" w:hAnsi="仿宋" w:cs="宋体"/>
                <w:sz w:val="24"/>
                <w:szCs w:val="24"/>
              </w:rPr>
              <w:t xml:space="preserve"> </w:t>
            </w:r>
          </w:p>
          <w:p w:rsidR="00466B56" w:rsidRPr="00466B56" w:rsidRDefault="00466B56" w:rsidP="00466B56">
            <w:pPr>
              <w:numPr>
                <w:ilvl w:val="0"/>
                <w:numId w:val="10"/>
              </w:numPr>
              <w:spacing w:after="15"/>
              <w:ind w:right="0" w:hanging="314"/>
              <w:jc w:val="both"/>
              <w:rPr>
                <w:rFonts w:ascii="仿宋" w:eastAsia="仿宋" w:hAnsi="仿宋" w:cs="宋体"/>
                <w:sz w:val="24"/>
                <w:szCs w:val="24"/>
              </w:rPr>
            </w:pPr>
            <w:r w:rsidRPr="00832572">
              <w:rPr>
                <w:rFonts w:ascii="仿宋" w:eastAsia="仿宋" w:hAnsi="仿宋" w:cs="宋体" w:hint="eastAsia"/>
                <w:sz w:val="24"/>
                <w:szCs w:val="24"/>
              </w:rPr>
              <w:t>充放循环</w:t>
            </w:r>
            <w:r w:rsidRPr="00466B56">
              <w:rPr>
                <w:rFonts w:ascii="仿宋" w:eastAsia="仿宋" w:hAnsi="仿宋" w:cs="宋体"/>
                <w:sz w:val="24"/>
                <w:szCs w:val="24"/>
              </w:rPr>
              <w:t xml:space="preserve"> 3750 </w:t>
            </w:r>
            <w:r w:rsidRPr="00832572">
              <w:rPr>
                <w:rFonts w:ascii="仿宋" w:eastAsia="仿宋" w:hAnsi="仿宋" w:cs="宋体" w:hint="eastAsia"/>
                <w:sz w:val="24"/>
                <w:szCs w:val="24"/>
              </w:rPr>
              <w:t>次后储氢容</w:t>
            </w:r>
          </w:p>
          <w:p w:rsidR="00466B56" w:rsidRPr="00466B56" w:rsidRDefault="00466B56" w:rsidP="00466B56">
            <w:pPr>
              <w:numPr>
                <w:ilvl w:val="0"/>
                <w:numId w:val="10"/>
              </w:numPr>
              <w:spacing w:after="15"/>
              <w:ind w:right="0" w:hanging="314"/>
              <w:jc w:val="both"/>
              <w:rPr>
                <w:rFonts w:ascii="仿宋" w:eastAsia="仿宋" w:hAnsi="仿宋" w:cs="宋体"/>
                <w:sz w:val="24"/>
                <w:szCs w:val="24"/>
              </w:rPr>
            </w:pPr>
            <w:r w:rsidRPr="00832572">
              <w:rPr>
                <w:rFonts w:ascii="仿宋" w:eastAsia="仿宋" w:hAnsi="仿宋" w:cs="宋体" w:hint="eastAsia"/>
                <w:sz w:val="24"/>
                <w:szCs w:val="24"/>
              </w:rPr>
              <w:t>量衰减不超过</w:t>
            </w:r>
            <w:r w:rsidRPr="00466B56">
              <w:rPr>
                <w:rFonts w:ascii="仿宋" w:eastAsia="仿宋" w:hAnsi="仿宋" w:cs="宋体"/>
                <w:sz w:val="24"/>
                <w:szCs w:val="24"/>
              </w:rPr>
              <w:t>20%</w:t>
            </w:r>
            <w:r w:rsidRPr="00832572">
              <w:rPr>
                <w:rFonts w:ascii="仿宋" w:eastAsia="仿宋" w:hAnsi="仿宋" w:cs="宋体" w:hint="eastAsia"/>
                <w:sz w:val="24"/>
                <w:szCs w:val="24"/>
              </w:rPr>
              <w:t>；</w:t>
            </w:r>
            <w:r w:rsidRPr="00466B56">
              <w:rPr>
                <w:rFonts w:ascii="仿宋" w:eastAsia="仿宋" w:hAnsi="仿宋" w:cs="宋体"/>
                <w:sz w:val="24"/>
                <w:szCs w:val="24"/>
              </w:rPr>
              <w:t xml:space="preserve"> </w:t>
            </w:r>
          </w:p>
          <w:p w:rsidR="00466B56" w:rsidRPr="00466B56" w:rsidRDefault="00466B56" w:rsidP="00466B56">
            <w:pPr>
              <w:numPr>
                <w:ilvl w:val="0"/>
                <w:numId w:val="10"/>
              </w:numPr>
              <w:spacing w:after="15"/>
              <w:ind w:right="0" w:hanging="314"/>
              <w:jc w:val="both"/>
              <w:rPr>
                <w:rFonts w:ascii="仿宋" w:eastAsia="仿宋" w:hAnsi="仿宋" w:cs="宋体"/>
                <w:sz w:val="24"/>
                <w:szCs w:val="24"/>
              </w:rPr>
            </w:pPr>
            <w:r w:rsidRPr="00832572">
              <w:rPr>
                <w:rFonts w:ascii="仿宋" w:eastAsia="仿宋" w:hAnsi="仿宋" w:cs="宋体" w:hint="eastAsia"/>
                <w:sz w:val="24"/>
                <w:szCs w:val="24"/>
              </w:rPr>
              <w:t>充氢速率能满足</w:t>
            </w:r>
            <w:r w:rsidRPr="00466B56">
              <w:rPr>
                <w:rFonts w:ascii="仿宋" w:eastAsia="仿宋" w:hAnsi="仿宋" w:cs="宋体"/>
                <w:sz w:val="24"/>
                <w:szCs w:val="24"/>
              </w:rPr>
              <w:t>0.8kg/min</w:t>
            </w:r>
            <w:r w:rsidRPr="00832572">
              <w:rPr>
                <w:rFonts w:ascii="仿宋" w:eastAsia="仿宋" w:hAnsi="仿宋" w:cs="宋体" w:hint="eastAsia"/>
                <w:sz w:val="24"/>
                <w:szCs w:val="24"/>
              </w:rPr>
              <w:t>，氢气释放速率应能够实现</w:t>
            </w:r>
          </w:p>
          <w:p w:rsidR="00466B56" w:rsidRPr="00832572" w:rsidRDefault="00466B56" w:rsidP="00466B56">
            <w:pPr>
              <w:numPr>
                <w:ilvl w:val="0"/>
                <w:numId w:val="10"/>
              </w:numPr>
              <w:spacing w:after="15"/>
              <w:ind w:right="0" w:hanging="314"/>
              <w:jc w:val="both"/>
              <w:rPr>
                <w:rFonts w:ascii="仿宋" w:eastAsia="仿宋" w:hAnsi="仿宋"/>
                <w:sz w:val="24"/>
                <w:szCs w:val="24"/>
              </w:rPr>
            </w:pPr>
            <w:r w:rsidRPr="00466B56">
              <w:rPr>
                <w:rFonts w:ascii="仿宋" w:eastAsia="仿宋" w:hAnsi="仿宋" w:cs="宋体"/>
                <w:sz w:val="24"/>
                <w:szCs w:val="24"/>
              </w:rPr>
              <w:t>0.03kg/min</w:t>
            </w:r>
            <w:r w:rsidRPr="00832572">
              <w:rPr>
                <w:rFonts w:ascii="仿宋" w:eastAsia="仿宋" w:hAnsi="仿宋" w:cs="宋体" w:hint="eastAsia"/>
                <w:sz w:val="24"/>
                <w:szCs w:val="24"/>
              </w:rPr>
              <w:t>。</w:t>
            </w:r>
          </w:p>
        </w:tc>
      </w:tr>
    </w:tbl>
    <w:p w:rsidR="009551B3" w:rsidRPr="00832572" w:rsidRDefault="009551B3" w:rsidP="00832572">
      <w:pPr>
        <w:spacing w:after="0"/>
        <w:ind w:left="0" w:right="40" w:firstLine="0"/>
        <w:rPr>
          <w:rFonts w:ascii="仿宋" w:eastAsia="仿宋" w:hAnsi="仿宋"/>
          <w:sz w:val="24"/>
          <w:szCs w:val="24"/>
        </w:rPr>
      </w:pPr>
      <w:bookmarkStart w:id="0" w:name="_GoBack"/>
      <w:bookmarkEnd w:id="0"/>
    </w:p>
    <w:tbl>
      <w:tblPr>
        <w:tblStyle w:val="TableGrid"/>
        <w:tblW w:w="9595" w:type="dxa"/>
        <w:tblInd w:w="-262" w:type="dxa"/>
        <w:tblCellMar>
          <w:top w:w="58" w:type="dxa"/>
          <w:left w:w="108" w:type="dxa"/>
        </w:tblCellMar>
        <w:tblLook w:val="04A0" w:firstRow="1" w:lastRow="0" w:firstColumn="1" w:lastColumn="0" w:noHBand="0" w:noVBand="1"/>
      </w:tblPr>
      <w:tblGrid>
        <w:gridCol w:w="1481"/>
        <w:gridCol w:w="1460"/>
        <w:gridCol w:w="3560"/>
        <w:gridCol w:w="3094"/>
      </w:tblGrid>
      <w:tr w:rsidR="009551B3" w:rsidRPr="00832572" w:rsidTr="00584C59">
        <w:trPr>
          <w:trHeight w:val="3754"/>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复合材料层板在组合载荷作用下的铺层优化设计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复合材料结构设计</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12"/>
              </w:numPr>
              <w:spacing w:after="16"/>
              <w:ind w:right="0" w:firstLine="0"/>
              <w:rPr>
                <w:rFonts w:ascii="仿宋" w:eastAsia="仿宋" w:hAnsi="仿宋"/>
                <w:sz w:val="24"/>
                <w:szCs w:val="24"/>
              </w:rPr>
            </w:pPr>
            <w:r w:rsidRPr="00832572">
              <w:rPr>
                <w:rFonts w:ascii="仿宋" w:eastAsia="仿宋" w:hAnsi="仿宋" w:cs="宋体" w:hint="eastAsia"/>
                <w:sz w:val="24"/>
                <w:szCs w:val="24"/>
              </w:rPr>
              <w:t>制定复合材料铺层优化原则；</w:t>
            </w:r>
            <w:r w:rsidRPr="00832572">
              <w:rPr>
                <w:rFonts w:ascii="仿宋" w:eastAsia="仿宋" w:hAnsi="仿宋"/>
                <w:sz w:val="24"/>
                <w:szCs w:val="24"/>
              </w:rPr>
              <w:t xml:space="preserve"> </w:t>
            </w:r>
          </w:p>
          <w:p w:rsidR="009551B3" w:rsidRPr="00832572" w:rsidRDefault="009551B3" w:rsidP="009551B3">
            <w:pPr>
              <w:numPr>
                <w:ilvl w:val="0"/>
                <w:numId w:val="12"/>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制定复合材料铺层优化整体流程；</w:t>
            </w:r>
            <w:r w:rsidRPr="00832572">
              <w:rPr>
                <w:rFonts w:ascii="仿宋" w:eastAsia="仿宋" w:hAnsi="仿宋"/>
                <w:sz w:val="24"/>
                <w:szCs w:val="24"/>
              </w:rPr>
              <w:t xml:space="preserve"> </w:t>
            </w:r>
          </w:p>
          <w:p w:rsidR="009551B3" w:rsidRPr="00832572" w:rsidRDefault="009551B3" w:rsidP="009551B3">
            <w:pPr>
              <w:numPr>
                <w:ilvl w:val="0"/>
                <w:numId w:val="12"/>
              </w:numPr>
              <w:spacing w:after="0"/>
              <w:ind w:right="0" w:firstLine="0"/>
              <w:rPr>
                <w:rFonts w:ascii="仿宋" w:eastAsia="仿宋" w:hAnsi="仿宋"/>
                <w:sz w:val="24"/>
                <w:szCs w:val="24"/>
              </w:rPr>
            </w:pPr>
            <w:r w:rsidRPr="00832572">
              <w:rPr>
                <w:rFonts w:ascii="仿宋" w:eastAsia="仿宋" w:hAnsi="仿宋" w:cs="宋体" w:hint="eastAsia"/>
                <w:sz w:val="24"/>
                <w:szCs w:val="24"/>
              </w:rPr>
              <w:t>编制复合材料铺层优化程序。</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584C59">
            <w:pPr>
              <w:spacing w:after="0" w:line="273" w:lineRule="auto"/>
              <w:ind w:left="0" w:right="0" w:firstLine="0"/>
              <w:rPr>
                <w:rFonts w:ascii="仿宋" w:eastAsia="仿宋" w:hAnsi="仿宋"/>
                <w:sz w:val="24"/>
                <w:szCs w:val="24"/>
              </w:rPr>
            </w:pPr>
            <w:r w:rsidRPr="00832572">
              <w:rPr>
                <w:rFonts w:ascii="仿宋" w:eastAsia="仿宋" w:hAnsi="仿宋" w:cs="宋体" w:hint="eastAsia"/>
                <w:sz w:val="24"/>
                <w:szCs w:val="24"/>
              </w:rPr>
              <w:t>在总厚度和层厚固定的前提下，分析复合材料层合板在拉压弯剪扭其中一种或多种组合载荷作用下的最优铺层顺序。铺层角从</w:t>
            </w:r>
            <w:r w:rsidRPr="00832572">
              <w:rPr>
                <w:rFonts w:ascii="仿宋" w:eastAsia="仿宋" w:hAnsi="仿宋"/>
                <w:sz w:val="24"/>
                <w:szCs w:val="24"/>
              </w:rPr>
              <w:t>0°</w:t>
            </w:r>
            <w:r w:rsidRPr="00832572">
              <w:rPr>
                <w:rFonts w:ascii="仿宋" w:eastAsia="仿宋" w:hAnsi="仿宋" w:cs="宋体" w:hint="eastAsia"/>
                <w:sz w:val="24"/>
                <w:szCs w:val="24"/>
              </w:rPr>
              <w:t>、</w:t>
            </w:r>
            <w:r w:rsidRPr="00832572">
              <w:rPr>
                <w:rFonts w:ascii="仿宋" w:eastAsia="仿宋" w:hAnsi="仿宋"/>
                <w:sz w:val="24"/>
                <w:szCs w:val="24"/>
              </w:rPr>
              <w:t>90°</w:t>
            </w:r>
            <w:r w:rsidRPr="00832572">
              <w:rPr>
                <w:rFonts w:ascii="仿宋" w:eastAsia="仿宋" w:hAnsi="仿宋" w:cs="宋体" w:hint="eastAsia"/>
                <w:sz w:val="24"/>
                <w:szCs w:val="24"/>
              </w:rPr>
              <w:t>、</w:t>
            </w:r>
            <w:r w:rsidRPr="00832572">
              <w:rPr>
                <w:rFonts w:ascii="仿宋" w:eastAsia="仿宋" w:hAnsi="仿宋"/>
                <w:sz w:val="24"/>
                <w:szCs w:val="24"/>
              </w:rPr>
              <w:t>±45°</w:t>
            </w:r>
            <w:r w:rsidRPr="00832572">
              <w:rPr>
                <w:rFonts w:ascii="仿宋" w:eastAsia="仿宋" w:hAnsi="仿宋" w:cs="宋体" w:hint="eastAsia"/>
                <w:sz w:val="24"/>
                <w:szCs w:val="24"/>
              </w:rPr>
              <w:t>中选取，需制定详尽的铺层优化原则及优化思路，编制相应的优化程序</w:t>
            </w:r>
          </w:p>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并计算总厚度</w:t>
            </w:r>
            <w:r w:rsidRPr="00832572">
              <w:rPr>
                <w:rFonts w:ascii="仿宋" w:eastAsia="仿宋" w:hAnsi="仿宋"/>
                <w:sz w:val="24"/>
                <w:szCs w:val="24"/>
              </w:rPr>
              <w:t>1mm</w:t>
            </w:r>
            <w:r w:rsidRPr="00832572">
              <w:rPr>
                <w:rFonts w:ascii="仿宋" w:eastAsia="仿宋" w:hAnsi="仿宋" w:cs="宋体" w:hint="eastAsia"/>
                <w:sz w:val="24"/>
                <w:szCs w:val="24"/>
              </w:rPr>
              <w:t>、层厚</w:t>
            </w:r>
            <w:r w:rsidRPr="00832572">
              <w:rPr>
                <w:rFonts w:ascii="仿宋" w:eastAsia="仿宋" w:hAnsi="仿宋"/>
                <w:sz w:val="24"/>
                <w:szCs w:val="24"/>
              </w:rPr>
              <w:t>0.1mm</w:t>
            </w:r>
            <w:r w:rsidRPr="00832572">
              <w:rPr>
                <w:rFonts w:ascii="仿宋" w:eastAsia="仿宋" w:hAnsi="仿宋" w:cs="宋体" w:hint="eastAsia"/>
                <w:sz w:val="24"/>
                <w:szCs w:val="24"/>
              </w:rPr>
              <w:t>、同时承受单位宽度剪切线载荷</w:t>
            </w:r>
            <w:r w:rsidRPr="00832572">
              <w:rPr>
                <w:rFonts w:ascii="仿宋" w:eastAsia="仿宋" w:hAnsi="仿宋"/>
                <w:sz w:val="24"/>
                <w:szCs w:val="24"/>
              </w:rPr>
              <w:t xml:space="preserve"> Nxy</w:t>
            </w:r>
            <w:r w:rsidRPr="00832572">
              <w:rPr>
                <w:rFonts w:ascii="仿宋" w:eastAsia="仿宋" w:hAnsi="仿宋" w:cs="宋体" w:hint="eastAsia"/>
                <w:sz w:val="24"/>
                <w:szCs w:val="24"/>
              </w:rPr>
              <w:t>：</w:t>
            </w:r>
            <w:r w:rsidRPr="00832572">
              <w:rPr>
                <w:rFonts w:ascii="仿宋" w:eastAsia="仿宋" w:hAnsi="仿宋"/>
                <w:sz w:val="24"/>
                <w:szCs w:val="24"/>
              </w:rPr>
              <w:t xml:space="preserve">2N/mm </w:t>
            </w:r>
            <w:r w:rsidRPr="00832572">
              <w:rPr>
                <w:rFonts w:ascii="仿宋" w:eastAsia="仿宋" w:hAnsi="仿宋" w:cs="宋体" w:hint="eastAsia"/>
                <w:sz w:val="24"/>
                <w:szCs w:val="24"/>
              </w:rPr>
              <w:t>与单位宽度轴向弯曲载荷</w:t>
            </w:r>
            <w:r w:rsidRPr="00832572">
              <w:rPr>
                <w:rFonts w:ascii="仿宋" w:eastAsia="仿宋" w:hAnsi="仿宋"/>
                <w:sz w:val="24"/>
                <w:szCs w:val="24"/>
              </w:rPr>
              <w:t>Mx</w:t>
            </w:r>
            <w:r w:rsidRPr="00832572">
              <w:rPr>
                <w:rFonts w:ascii="仿宋" w:eastAsia="仿宋" w:hAnsi="仿宋" w:cs="宋体" w:hint="eastAsia"/>
                <w:sz w:val="24"/>
                <w:szCs w:val="24"/>
              </w:rPr>
              <w:t>：</w:t>
            </w:r>
            <w:r w:rsidRPr="00832572">
              <w:rPr>
                <w:rFonts w:ascii="仿宋" w:eastAsia="仿宋" w:hAnsi="仿宋"/>
                <w:sz w:val="24"/>
                <w:szCs w:val="24"/>
              </w:rPr>
              <w:t>2N</w:t>
            </w:r>
            <w:r w:rsidRPr="00832572">
              <w:rPr>
                <w:rFonts w:ascii="仿宋" w:eastAsia="仿宋" w:hAnsi="仿宋" w:cs="宋体" w:hint="eastAsia"/>
                <w:sz w:val="24"/>
                <w:szCs w:val="24"/>
              </w:rPr>
              <w:t>的</w:t>
            </w:r>
            <w:r w:rsidRPr="00832572">
              <w:rPr>
                <w:rFonts w:ascii="仿宋" w:eastAsia="仿宋" w:hAnsi="仿宋"/>
                <w:sz w:val="24"/>
                <w:szCs w:val="24"/>
              </w:rPr>
              <w:t>T300</w:t>
            </w:r>
            <w:r w:rsidRPr="00832572">
              <w:rPr>
                <w:rFonts w:ascii="仿宋" w:eastAsia="仿宋" w:hAnsi="仿宋" w:cs="宋体" w:hint="eastAsia"/>
                <w:sz w:val="24"/>
                <w:szCs w:val="24"/>
              </w:rPr>
              <w:t>级碳纤维环氧基复合材料的最优铺层。</w:t>
            </w:r>
            <w:r w:rsidRPr="00832572">
              <w:rPr>
                <w:rFonts w:ascii="仿宋" w:eastAsia="仿宋" w:hAnsi="仿宋"/>
                <w:sz w:val="24"/>
                <w:szCs w:val="24"/>
              </w:rPr>
              <w:t xml:space="preserve"> </w:t>
            </w:r>
          </w:p>
        </w:tc>
      </w:tr>
      <w:tr w:rsidR="009551B3" w:rsidRPr="00832572" w:rsidTr="00584C59">
        <w:trPr>
          <w:trHeight w:val="3754"/>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lastRenderedPageBreak/>
              <w:t>大型复合材料箱体的密封性研究</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复合材料产品结构设计</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13"/>
              </w:numPr>
              <w:spacing w:after="15"/>
              <w:ind w:right="0" w:hanging="317"/>
              <w:rPr>
                <w:rFonts w:ascii="仿宋" w:eastAsia="仿宋" w:hAnsi="仿宋"/>
                <w:sz w:val="24"/>
                <w:szCs w:val="24"/>
              </w:rPr>
            </w:pPr>
            <w:r w:rsidRPr="00832572">
              <w:rPr>
                <w:rFonts w:ascii="仿宋" w:eastAsia="仿宋" w:hAnsi="仿宋" w:cs="宋体" w:hint="eastAsia"/>
                <w:sz w:val="24"/>
                <w:szCs w:val="24"/>
              </w:rPr>
              <w:t>结构设计；</w:t>
            </w:r>
            <w:r w:rsidRPr="00832572">
              <w:rPr>
                <w:rFonts w:ascii="仿宋" w:eastAsia="仿宋" w:hAnsi="仿宋"/>
                <w:sz w:val="24"/>
                <w:szCs w:val="24"/>
              </w:rPr>
              <w:t xml:space="preserve"> </w:t>
            </w:r>
          </w:p>
          <w:p w:rsidR="009551B3" w:rsidRPr="00832572" w:rsidRDefault="009551B3" w:rsidP="009551B3">
            <w:pPr>
              <w:numPr>
                <w:ilvl w:val="0"/>
                <w:numId w:val="13"/>
              </w:numPr>
              <w:spacing w:after="15"/>
              <w:ind w:right="0" w:hanging="317"/>
              <w:rPr>
                <w:rFonts w:ascii="仿宋" w:eastAsia="仿宋" w:hAnsi="仿宋"/>
                <w:sz w:val="24"/>
                <w:szCs w:val="24"/>
              </w:rPr>
            </w:pPr>
            <w:r w:rsidRPr="00832572">
              <w:rPr>
                <w:rFonts w:ascii="仿宋" w:eastAsia="仿宋" w:hAnsi="仿宋" w:cs="宋体" w:hint="eastAsia"/>
                <w:sz w:val="24"/>
                <w:szCs w:val="24"/>
              </w:rPr>
              <w:t>材料设计</w:t>
            </w:r>
            <w:r w:rsidRPr="00832572">
              <w:rPr>
                <w:rFonts w:ascii="仿宋" w:eastAsia="仿宋" w:hAnsi="仿宋"/>
                <w:sz w:val="24"/>
                <w:szCs w:val="24"/>
              </w:rPr>
              <w:t xml:space="preserve"> </w:t>
            </w:r>
          </w:p>
          <w:p w:rsidR="009551B3" w:rsidRPr="00832572" w:rsidRDefault="009551B3" w:rsidP="009551B3">
            <w:pPr>
              <w:numPr>
                <w:ilvl w:val="0"/>
                <w:numId w:val="13"/>
              </w:numPr>
              <w:spacing w:after="15"/>
              <w:ind w:right="0" w:hanging="317"/>
              <w:rPr>
                <w:rFonts w:ascii="仿宋" w:eastAsia="仿宋" w:hAnsi="仿宋"/>
                <w:sz w:val="24"/>
                <w:szCs w:val="24"/>
              </w:rPr>
            </w:pPr>
            <w:r w:rsidRPr="00832572">
              <w:rPr>
                <w:rFonts w:ascii="仿宋" w:eastAsia="仿宋" w:hAnsi="仿宋" w:cs="宋体" w:hint="eastAsia"/>
                <w:sz w:val="24"/>
                <w:szCs w:val="24"/>
              </w:rPr>
              <w:t>可靠性设计</w:t>
            </w:r>
            <w:r w:rsidRPr="00832572">
              <w:rPr>
                <w:rFonts w:ascii="仿宋" w:eastAsia="仿宋" w:hAnsi="仿宋"/>
                <w:sz w:val="24"/>
                <w:szCs w:val="24"/>
              </w:rPr>
              <w:t xml:space="preserve"> </w:t>
            </w:r>
          </w:p>
          <w:p w:rsidR="009551B3" w:rsidRPr="00832572" w:rsidRDefault="009551B3" w:rsidP="009551B3">
            <w:pPr>
              <w:numPr>
                <w:ilvl w:val="0"/>
                <w:numId w:val="13"/>
              </w:numPr>
              <w:spacing w:after="0"/>
              <w:ind w:right="0" w:hanging="317"/>
              <w:rPr>
                <w:rFonts w:ascii="仿宋" w:eastAsia="仿宋" w:hAnsi="仿宋"/>
                <w:sz w:val="24"/>
                <w:szCs w:val="24"/>
              </w:rPr>
            </w:pPr>
            <w:r w:rsidRPr="00832572">
              <w:rPr>
                <w:rFonts w:ascii="仿宋" w:eastAsia="仿宋" w:hAnsi="仿宋" w:cs="宋体" w:hint="eastAsia"/>
                <w:sz w:val="24"/>
                <w:szCs w:val="24"/>
              </w:rPr>
              <w:t>操作性设计</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14"/>
              </w:numPr>
              <w:spacing w:after="15"/>
              <w:ind w:right="0" w:firstLine="0"/>
              <w:rPr>
                <w:rFonts w:ascii="仿宋" w:eastAsia="仿宋" w:hAnsi="仿宋"/>
                <w:sz w:val="24"/>
                <w:szCs w:val="24"/>
              </w:rPr>
            </w:pPr>
            <w:r w:rsidRPr="00832572">
              <w:rPr>
                <w:rFonts w:ascii="仿宋" w:eastAsia="仿宋" w:hAnsi="仿宋" w:cs="宋体" w:hint="eastAsia"/>
                <w:sz w:val="24"/>
                <w:szCs w:val="24"/>
              </w:rPr>
              <w:t>要求使用温度范围：</w:t>
            </w:r>
            <w:r w:rsidRPr="00832572">
              <w:rPr>
                <w:rFonts w:ascii="仿宋" w:eastAsia="仿宋" w:hAnsi="仿宋"/>
                <w:sz w:val="24"/>
                <w:szCs w:val="24"/>
              </w:rPr>
              <w:t>-55℃</w:t>
            </w:r>
            <w:r w:rsidRPr="00832572">
              <w:rPr>
                <w:rFonts w:ascii="仿宋" w:eastAsia="仿宋" w:hAnsi="仿宋" w:cs="宋体" w:hint="eastAsia"/>
                <w:sz w:val="24"/>
                <w:szCs w:val="24"/>
              </w:rPr>
              <w:t>～</w:t>
            </w:r>
          </w:p>
          <w:p w:rsidR="009551B3" w:rsidRPr="00832572" w:rsidRDefault="009551B3" w:rsidP="00584C59">
            <w:pPr>
              <w:spacing w:after="15"/>
              <w:ind w:left="0" w:right="0" w:firstLine="0"/>
              <w:rPr>
                <w:rFonts w:ascii="仿宋" w:eastAsia="仿宋" w:hAnsi="仿宋"/>
                <w:sz w:val="24"/>
                <w:szCs w:val="24"/>
              </w:rPr>
            </w:pPr>
            <w:r w:rsidRPr="00832572">
              <w:rPr>
                <w:rFonts w:ascii="仿宋" w:eastAsia="仿宋" w:hAnsi="仿宋"/>
                <w:sz w:val="24"/>
                <w:szCs w:val="24"/>
              </w:rPr>
              <w:t>80℃</w:t>
            </w:r>
            <w:r w:rsidRPr="00832572">
              <w:rPr>
                <w:rFonts w:ascii="仿宋" w:eastAsia="仿宋" w:hAnsi="仿宋" w:cs="宋体" w:hint="eastAsia"/>
                <w:sz w:val="24"/>
                <w:szCs w:val="24"/>
              </w:rPr>
              <w:t>；</w:t>
            </w:r>
            <w:r w:rsidRPr="00832572">
              <w:rPr>
                <w:rFonts w:ascii="仿宋" w:eastAsia="仿宋" w:hAnsi="仿宋"/>
                <w:sz w:val="24"/>
                <w:szCs w:val="24"/>
              </w:rPr>
              <w:t xml:space="preserve"> </w:t>
            </w:r>
          </w:p>
          <w:p w:rsidR="009551B3" w:rsidRPr="00832572" w:rsidRDefault="009551B3" w:rsidP="009551B3">
            <w:pPr>
              <w:numPr>
                <w:ilvl w:val="0"/>
                <w:numId w:val="14"/>
              </w:numPr>
              <w:spacing w:after="15"/>
              <w:ind w:right="0" w:firstLine="0"/>
              <w:rPr>
                <w:rFonts w:ascii="仿宋" w:eastAsia="仿宋" w:hAnsi="仿宋"/>
                <w:sz w:val="24"/>
                <w:szCs w:val="24"/>
              </w:rPr>
            </w:pPr>
            <w:r w:rsidRPr="00832572">
              <w:rPr>
                <w:rFonts w:ascii="仿宋" w:eastAsia="仿宋" w:hAnsi="仿宋" w:cs="宋体" w:hint="eastAsia"/>
                <w:sz w:val="24"/>
                <w:szCs w:val="24"/>
              </w:rPr>
              <w:t>箱体密封圈整体长度</w:t>
            </w:r>
            <w:r w:rsidRPr="00832572">
              <w:rPr>
                <w:rFonts w:ascii="仿宋" w:eastAsia="仿宋" w:hAnsi="仿宋"/>
                <w:sz w:val="24"/>
                <w:szCs w:val="24"/>
              </w:rPr>
              <w:t>≥</w:t>
            </w:r>
          </w:p>
          <w:p w:rsidR="009551B3" w:rsidRPr="00832572" w:rsidRDefault="009551B3" w:rsidP="00584C59">
            <w:pPr>
              <w:spacing w:after="16"/>
              <w:ind w:left="0" w:right="0" w:firstLine="0"/>
              <w:rPr>
                <w:rFonts w:ascii="仿宋" w:eastAsia="仿宋" w:hAnsi="仿宋"/>
                <w:sz w:val="24"/>
                <w:szCs w:val="24"/>
              </w:rPr>
            </w:pPr>
            <w:r w:rsidRPr="00832572">
              <w:rPr>
                <w:rFonts w:ascii="仿宋" w:eastAsia="仿宋" w:hAnsi="仿宋"/>
                <w:sz w:val="24"/>
                <w:szCs w:val="24"/>
              </w:rPr>
              <w:t>4000mm</w:t>
            </w:r>
            <w:r w:rsidRPr="00832572">
              <w:rPr>
                <w:rFonts w:ascii="仿宋" w:eastAsia="仿宋" w:hAnsi="仿宋" w:cs="宋体" w:hint="eastAsia"/>
                <w:sz w:val="24"/>
                <w:szCs w:val="24"/>
              </w:rPr>
              <w:t>（约等于箱口周长）；</w:t>
            </w:r>
            <w:r w:rsidRPr="00832572">
              <w:rPr>
                <w:rFonts w:ascii="仿宋" w:eastAsia="仿宋" w:hAnsi="仿宋"/>
                <w:sz w:val="24"/>
                <w:szCs w:val="24"/>
              </w:rPr>
              <w:t xml:space="preserve"> </w:t>
            </w:r>
          </w:p>
          <w:p w:rsidR="009551B3" w:rsidRPr="00832572" w:rsidRDefault="009551B3" w:rsidP="009551B3">
            <w:pPr>
              <w:numPr>
                <w:ilvl w:val="0"/>
                <w:numId w:val="14"/>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箱体结构可以保证快速手动开箱，开箱时间</w:t>
            </w:r>
            <w:r w:rsidRPr="00832572">
              <w:rPr>
                <w:rFonts w:ascii="仿宋" w:eastAsia="仿宋" w:hAnsi="仿宋"/>
                <w:sz w:val="24"/>
                <w:szCs w:val="24"/>
              </w:rPr>
              <w:t>2</w:t>
            </w:r>
            <w:r w:rsidRPr="00832572">
              <w:rPr>
                <w:rFonts w:ascii="仿宋" w:eastAsia="仿宋" w:hAnsi="仿宋" w:cs="宋体" w:hint="eastAsia"/>
                <w:sz w:val="24"/>
                <w:szCs w:val="24"/>
              </w:rPr>
              <w:t>人操作不超过</w:t>
            </w:r>
          </w:p>
          <w:p w:rsidR="009551B3" w:rsidRPr="00832572" w:rsidRDefault="009551B3" w:rsidP="00584C59">
            <w:pPr>
              <w:spacing w:after="15"/>
              <w:ind w:left="0" w:right="0" w:firstLine="0"/>
              <w:rPr>
                <w:rFonts w:ascii="仿宋" w:eastAsia="仿宋" w:hAnsi="仿宋"/>
                <w:sz w:val="24"/>
                <w:szCs w:val="24"/>
              </w:rPr>
            </w:pPr>
            <w:r w:rsidRPr="00832572">
              <w:rPr>
                <w:rFonts w:ascii="仿宋" w:eastAsia="仿宋" w:hAnsi="仿宋"/>
                <w:sz w:val="24"/>
                <w:szCs w:val="24"/>
              </w:rPr>
              <w:t>3</w:t>
            </w:r>
            <w:r w:rsidRPr="00832572">
              <w:rPr>
                <w:rFonts w:ascii="仿宋" w:eastAsia="仿宋" w:hAnsi="仿宋" w:cs="宋体" w:hint="eastAsia"/>
                <w:sz w:val="24"/>
                <w:szCs w:val="24"/>
              </w:rPr>
              <w:t>分钟；</w:t>
            </w:r>
            <w:r w:rsidRPr="00832572">
              <w:rPr>
                <w:rFonts w:ascii="仿宋" w:eastAsia="仿宋" w:hAnsi="仿宋"/>
                <w:sz w:val="24"/>
                <w:szCs w:val="24"/>
              </w:rPr>
              <w:t xml:space="preserve"> </w:t>
            </w:r>
          </w:p>
          <w:p w:rsidR="009551B3" w:rsidRPr="00832572" w:rsidRDefault="009551B3" w:rsidP="009551B3">
            <w:pPr>
              <w:numPr>
                <w:ilvl w:val="0"/>
                <w:numId w:val="14"/>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密封效果要求在无人为操作的前提下，能够保压一个周以上，压力</w:t>
            </w:r>
            <w:r w:rsidRPr="00832572">
              <w:rPr>
                <w:rFonts w:ascii="仿宋" w:eastAsia="仿宋" w:hAnsi="仿宋"/>
                <w:sz w:val="24"/>
                <w:szCs w:val="24"/>
              </w:rPr>
              <w:t>5000Pa</w:t>
            </w:r>
            <w:r w:rsidRPr="00832572">
              <w:rPr>
                <w:rFonts w:ascii="仿宋" w:eastAsia="仿宋" w:hAnsi="仿宋" w:cs="宋体" w:hint="eastAsia"/>
                <w:sz w:val="24"/>
                <w:szCs w:val="24"/>
              </w:rPr>
              <w:t>；</w:t>
            </w:r>
            <w:r w:rsidRPr="00832572">
              <w:rPr>
                <w:rFonts w:ascii="仿宋" w:eastAsia="仿宋" w:hAnsi="仿宋"/>
                <w:sz w:val="24"/>
                <w:szCs w:val="24"/>
              </w:rPr>
              <w:t xml:space="preserve"> </w:t>
            </w:r>
          </w:p>
          <w:p w:rsidR="009551B3" w:rsidRPr="00832572" w:rsidRDefault="009551B3" w:rsidP="009551B3">
            <w:pPr>
              <w:numPr>
                <w:ilvl w:val="0"/>
                <w:numId w:val="14"/>
              </w:numPr>
              <w:spacing w:after="0"/>
              <w:ind w:right="0" w:firstLine="0"/>
              <w:rPr>
                <w:rFonts w:ascii="仿宋" w:eastAsia="仿宋" w:hAnsi="仿宋"/>
                <w:sz w:val="24"/>
                <w:szCs w:val="24"/>
              </w:rPr>
            </w:pPr>
            <w:r w:rsidRPr="00832572">
              <w:rPr>
                <w:rFonts w:ascii="仿宋" w:eastAsia="仿宋" w:hAnsi="仿宋" w:cs="宋体" w:hint="eastAsia"/>
                <w:sz w:val="24"/>
                <w:szCs w:val="24"/>
              </w:rPr>
              <w:t>密封圈材料可根据个人设计思路选用。</w:t>
            </w:r>
            <w:r w:rsidRPr="00832572">
              <w:rPr>
                <w:rFonts w:ascii="仿宋" w:eastAsia="仿宋" w:hAnsi="仿宋"/>
                <w:sz w:val="24"/>
                <w:szCs w:val="24"/>
              </w:rPr>
              <w:t xml:space="preserve"> </w:t>
            </w:r>
          </w:p>
        </w:tc>
      </w:tr>
      <w:tr w:rsidR="009551B3" w:rsidRPr="00832572" w:rsidTr="00584C59">
        <w:trPr>
          <w:trHeight w:val="2821"/>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jc w:val="center"/>
              <w:rPr>
                <w:rFonts w:ascii="仿宋" w:eastAsia="仿宋" w:hAnsi="仿宋"/>
                <w:sz w:val="24"/>
                <w:szCs w:val="24"/>
              </w:rPr>
            </w:pPr>
            <w:r w:rsidRPr="00832572">
              <w:rPr>
                <w:rFonts w:ascii="仿宋" w:eastAsia="仿宋" w:hAnsi="仿宋" w:cs="宋体" w:hint="eastAsia"/>
                <w:sz w:val="24"/>
                <w:szCs w:val="24"/>
              </w:rPr>
              <w:t>大型复合材料箱体的堆码和联接结构设计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复合材料产品结构设计</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15"/>
              </w:numPr>
              <w:spacing w:after="16"/>
              <w:ind w:right="0" w:hanging="317"/>
              <w:rPr>
                <w:rFonts w:ascii="仿宋" w:eastAsia="仿宋" w:hAnsi="仿宋"/>
                <w:sz w:val="24"/>
                <w:szCs w:val="24"/>
              </w:rPr>
            </w:pPr>
            <w:r w:rsidRPr="00832572">
              <w:rPr>
                <w:rFonts w:ascii="仿宋" w:eastAsia="仿宋" w:hAnsi="仿宋" w:cs="宋体" w:hint="eastAsia"/>
                <w:sz w:val="24"/>
                <w:szCs w:val="24"/>
              </w:rPr>
              <w:t>结构设计；</w:t>
            </w:r>
            <w:r w:rsidRPr="00832572">
              <w:rPr>
                <w:rFonts w:ascii="仿宋" w:eastAsia="仿宋" w:hAnsi="仿宋"/>
                <w:sz w:val="24"/>
                <w:szCs w:val="24"/>
              </w:rPr>
              <w:t xml:space="preserve"> </w:t>
            </w:r>
          </w:p>
          <w:p w:rsidR="009551B3" w:rsidRPr="00832572" w:rsidRDefault="009551B3" w:rsidP="009551B3">
            <w:pPr>
              <w:numPr>
                <w:ilvl w:val="0"/>
                <w:numId w:val="15"/>
              </w:numPr>
              <w:spacing w:after="15"/>
              <w:ind w:right="0" w:hanging="317"/>
              <w:rPr>
                <w:rFonts w:ascii="仿宋" w:eastAsia="仿宋" w:hAnsi="仿宋"/>
                <w:sz w:val="24"/>
                <w:szCs w:val="24"/>
              </w:rPr>
            </w:pPr>
            <w:r w:rsidRPr="00832572">
              <w:rPr>
                <w:rFonts w:ascii="仿宋" w:eastAsia="仿宋" w:hAnsi="仿宋" w:cs="宋体" w:hint="eastAsia"/>
                <w:sz w:val="24"/>
                <w:szCs w:val="24"/>
              </w:rPr>
              <w:t>材料设计</w:t>
            </w:r>
            <w:r w:rsidRPr="00832572">
              <w:rPr>
                <w:rFonts w:ascii="仿宋" w:eastAsia="仿宋" w:hAnsi="仿宋"/>
                <w:sz w:val="24"/>
                <w:szCs w:val="24"/>
              </w:rPr>
              <w:t xml:space="preserve"> </w:t>
            </w:r>
          </w:p>
          <w:p w:rsidR="009551B3" w:rsidRPr="00832572" w:rsidRDefault="009551B3" w:rsidP="009551B3">
            <w:pPr>
              <w:numPr>
                <w:ilvl w:val="0"/>
                <w:numId w:val="15"/>
              </w:numPr>
              <w:spacing w:after="15"/>
              <w:ind w:right="0" w:hanging="317"/>
              <w:rPr>
                <w:rFonts w:ascii="仿宋" w:eastAsia="仿宋" w:hAnsi="仿宋"/>
                <w:sz w:val="24"/>
                <w:szCs w:val="24"/>
              </w:rPr>
            </w:pPr>
            <w:r w:rsidRPr="00832572">
              <w:rPr>
                <w:rFonts w:ascii="仿宋" w:eastAsia="仿宋" w:hAnsi="仿宋" w:cs="宋体" w:hint="eastAsia"/>
                <w:sz w:val="24"/>
                <w:szCs w:val="24"/>
              </w:rPr>
              <w:t>可靠性设计</w:t>
            </w:r>
            <w:r w:rsidRPr="00832572">
              <w:rPr>
                <w:rFonts w:ascii="仿宋" w:eastAsia="仿宋" w:hAnsi="仿宋"/>
                <w:sz w:val="24"/>
                <w:szCs w:val="24"/>
              </w:rPr>
              <w:t xml:space="preserve"> </w:t>
            </w:r>
          </w:p>
          <w:p w:rsidR="009551B3" w:rsidRPr="00832572" w:rsidRDefault="009551B3" w:rsidP="009551B3">
            <w:pPr>
              <w:numPr>
                <w:ilvl w:val="0"/>
                <w:numId w:val="15"/>
              </w:numPr>
              <w:spacing w:after="0"/>
              <w:ind w:right="0" w:hanging="317"/>
              <w:rPr>
                <w:rFonts w:ascii="仿宋" w:eastAsia="仿宋" w:hAnsi="仿宋"/>
                <w:sz w:val="24"/>
                <w:szCs w:val="24"/>
              </w:rPr>
            </w:pPr>
            <w:r w:rsidRPr="00832572">
              <w:rPr>
                <w:rFonts w:ascii="仿宋" w:eastAsia="仿宋" w:hAnsi="仿宋" w:cs="宋体" w:hint="eastAsia"/>
                <w:sz w:val="24"/>
                <w:szCs w:val="24"/>
              </w:rPr>
              <w:t>操作性设计</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16"/>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要求</w:t>
            </w:r>
            <w:r w:rsidRPr="00832572">
              <w:rPr>
                <w:rFonts w:ascii="仿宋" w:eastAsia="仿宋" w:hAnsi="仿宋"/>
                <w:sz w:val="24"/>
                <w:szCs w:val="24"/>
              </w:rPr>
              <w:t>2×2</w:t>
            </w:r>
            <w:r w:rsidRPr="00832572">
              <w:rPr>
                <w:rFonts w:ascii="仿宋" w:eastAsia="仿宋" w:hAnsi="仿宋" w:cs="宋体" w:hint="eastAsia"/>
                <w:sz w:val="24"/>
                <w:szCs w:val="24"/>
              </w:rPr>
              <w:t>和</w:t>
            </w:r>
            <w:r w:rsidRPr="00832572">
              <w:rPr>
                <w:rFonts w:ascii="仿宋" w:eastAsia="仿宋" w:hAnsi="仿宋"/>
                <w:sz w:val="24"/>
                <w:szCs w:val="24"/>
              </w:rPr>
              <w:t>4×4</w:t>
            </w:r>
            <w:r w:rsidRPr="00832572">
              <w:rPr>
                <w:rFonts w:ascii="仿宋" w:eastAsia="仿宋" w:hAnsi="仿宋" w:cs="宋体" w:hint="eastAsia"/>
                <w:sz w:val="24"/>
                <w:szCs w:val="24"/>
              </w:rPr>
              <w:t>形式的堆码和联接；</w:t>
            </w:r>
            <w:r w:rsidRPr="00832572">
              <w:rPr>
                <w:rFonts w:ascii="仿宋" w:eastAsia="仿宋" w:hAnsi="仿宋"/>
                <w:sz w:val="24"/>
                <w:szCs w:val="24"/>
              </w:rPr>
              <w:t xml:space="preserve"> </w:t>
            </w:r>
          </w:p>
          <w:p w:rsidR="009551B3" w:rsidRPr="00832572" w:rsidRDefault="009551B3" w:rsidP="009551B3">
            <w:pPr>
              <w:numPr>
                <w:ilvl w:val="0"/>
                <w:numId w:val="16"/>
              </w:numPr>
              <w:spacing w:after="0" w:line="273" w:lineRule="auto"/>
              <w:ind w:right="0" w:firstLine="0"/>
              <w:rPr>
                <w:rFonts w:ascii="仿宋" w:eastAsia="仿宋" w:hAnsi="仿宋"/>
                <w:sz w:val="24"/>
                <w:szCs w:val="24"/>
              </w:rPr>
            </w:pPr>
            <w:r w:rsidRPr="00832572">
              <w:rPr>
                <w:rFonts w:ascii="仿宋" w:eastAsia="仿宋" w:hAnsi="仿宋" w:cs="宋体" w:hint="eastAsia"/>
                <w:sz w:val="24"/>
                <w:szCs w:val="24"/>
              </w:rPr>
              <w:t>两箱体之间能够快速定位和固定能够达到一定的可靠性，从而整体叉装运输；</w:t>
            </w:r>
            <w:r w:rsidRPr="00832572">
              <w:rPr>
                <w:rFonts w:ascii="仿宋" w:eastAsia="仿宋" w:hAnsi="仿宋"/>
                <w:sz w:val="24"/>
                <w:szCs w:val="24"/>
              </w:rPr>
              <w:t xml:space="preserve"> </w:t>
            </w:r>
          </w:p>
          <w:p w:rsidR="009551B3" w:rsidRPr="00832572" w:rsidRDefault="009551B3" w:rsidP="009551B3">
            <w:pPr>
              <w:numPr>
                <w:ilvl w:val="0"/>
                <w:numId w:val="16"/>
              </w:numPr>
              <w:spacing w:after="0"/>
              <w:ind w:right="0" w:firstLine="0"/>
              <w:rPr>
                <w:rFonts w:ascii="仿宋" w:eastAsia="仿宋" w:hAnsi="仿宋"/>
                <w:sz w:val="24"/>
                <w:szCs w:val="24"/>
              </w:rPr>
            </w:pPr>
            <w:r w:rsidRPr="00832572">
              <w:rPr>
                <w:rFonts w:ascii="仿宋" w:eastAsia="仿宋" w:hAnsi="仿宋" w:cs="宋体" w:hint="eastAsia"/>
                <w:sz w:val="24"/>
                <w:szCs w:val="24"/>
              </w:rPr>
              <w:t>可以以四个长</w:t>
            </w:r>
            <w:r w:rsidRPr="00832572">
              <w:rPr>
                <w:rFonts w:ascii="仿宋" w:eastAsia="仿宋" w:hAnsi="仿宋"/>
                <w:sz w:val="24"/>
                <w:szCs w:val="24"/>
              </w:rPr>
              <w:t>×</w:t>
            </w:r>
            <w:r w:rsidRPr="00832572">
              <w:rPr>
                <w:rFonts w:ascii="仿宋" w:eastAsia="仿宋" w:hAnsi="仿宋" w:cs="宋体" w:hint="eastAsia"/>
                <w:sz w:val="24"/>
                <w:szCs w:val="24"/>
              </w:rPr>
              <w:t>宽</w:t>
            </w:r>
            <w:r w:rsidRPr="00832572">
              <w:rPr>
                <w:rFonts w:ascii="仿宋" w:eastAsia="仿宋" w:hAnsi="仿宋"/>
                <w:sz w:val="24"/>
                <w:szCs w:val="24"/>
              </w:rPr>
              <w:t>×</w:t>
            </w:r>
            <w:r w:rsidRPr="00832572">
              <w:rPr>
                <w:rFonts w:ascii="仿宋" w:eastAsia="仿宋" w:hAnsi="仿宋" w:cs="宋体" w:hint="eastAsia"/>
                <w:sz w:val="24"/>
                <w:szCs w:val="24"/>
              </w:rPr>
              <w:t>高</w:t>
            </w:r>
            <w:r w:rsidRPr="00832572">
              <w:rPr>
                <w:rFonts w:ascii="仿宋" w:eastAsia="仿宋" w:hAnsi="仿宋"/>
                <w:sz w:val="24"/>
                <w:szCs w:val="24"/>
              </w:rPr>
              <w:t xml:space="preserve">=5000 ×500×500 </w:t>
            </w:r>
            <w:r w:rsidRPr="00832572">
              <w:rPr>
                <w:rFonts w:ascii="仿宋" w:eastAsia="仿宋" w:hAnsi="仿宋" w:cs="宋体" w:hint="eastAsia"/>
                <w:sz w:val="24"/>
                <w:szCs w:val="24"/>
              </w:rPr>
              <w:t>的箱体为例进行设计。</w:t>
            </w:r>
            <w:r w:rsidRPr="00832572">
              <w:rPr>
                <w:rFonts w:ascii="仿宋" w:eastAsia="仿宋" w:hAnsi="仿宋"/>
                <w:sz w:val="24"/>
                <w:szCs w:val="24"/>
              </w:rPr>
              <w:t xml:space="preserve"> </w:t>
            </w:r>
          </w:p>
        </w:tc>
      </w:tr>
      <w:tr w:rsidR="009551B3" w:rsidRPr="00832572" w:rsidTr="00584C59">
        <w:trPr>
          <w:trHeight w:val="1258"/>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国产碳纤维在固定翼无人机应用研究</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遥感测绘、森林消防、植保领域</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17"/>
              </w:numPr>
              <w:spacing w:after="39"/>
              <w:ind w:right="0" w:hanging="360"/>
              <w:rPr>
                <w:rFonts w:ascii="仿宋" w:eastAsia="仿宋" w:hAnsi="仿宋"/>
                <w:sz w:val="24"/>
                <w:szCs w:val="24"/>
              </w:rPr>
            </w:pPr>
            <w:r w:rsidRPr="00832572">
              <w:rPr>
                <w:rFonts w:ascii="仿宋" w:eastAsia="仿宋" w:hAnsi="仿宋" w:cs="宋体" w:hint="eastAsia"/>
                <w:sz w:val="24"/>
                <w:szCs w:val="24"/>
              </w:rPr>
              <w:t>工业级固定翼长航时无人机设计</w:t>
            </w:r>
            <w:r w:rsidRPr="00832572">
              <w:rPr>
                <w:rFonts w:ascii="仿宋" w:eastAsia="仿宋" w:hAnsi="仿宋"/>
                <w:sz w:val="24"/>
                <w:szCs w:val="24"/>
              </w:rPr>
              <w:t xml:space="preserve"> </w:t>
            </w:r>
          </w:p>
          <w:p w:rsidR="009551B3" w:rsidRPr="00832572" w:rsidRDefault="009551B3" w:rsidP="009551B3">
            <w:pPr>
              <w:numPr>
                <w:ilvl w:val="0"/>
                <w:numId w:val="17"/>
              </w:numPr>
              <w:spacing w:after="39"/>
              <w:ind w:right="0" w:hanging="360"/>
              <w:rPr>
                <w:rFonts w:ascii="仿宋" w:eastAsia="仿宋" w:hAnsi="仿宋"/>
                <w:sz w:val="24"/>
                <w:szCs w:val="24"/>
              </w:rPr>
            </w:pPr>
            <w:r w:rsidRPr="00832572">
              <w:rPr>
                <w:rFonts w:ascii="仿宋" w:eastAsia="仿宋" w:hAnsi="仿宋" w:cs="宋体" w:hint="eastAsia"/>
                <w:sz w:val="24"/>
                <w:szCs w:val="24"/>
              </w:rPr>
              <w:t>气动特性分析</w:t>
            </w:r>
            <w:r w:rsidRPr="00832572">
              <w:rPr>
                <w:rFonts w:ascii="仿宋" w:eastAsia="仿宋" w:hAnsi="仿宋"/>
                <w:sz w:val="24"/>
                <w:szCs w:val="24"/>
              </w:rPr>
              <w:t xml:space="preserve"> </w:t>
            </w:r>
          </w:p>
          <w:p w:rsidR="009551B3" w:rsidRPr="00832572" w:rsidRDefault="009551B3" w:rsidP="009551B3">
            <w:pPr>
              <w:numPr>
                <w:ilvl w:val="0"/>
                <w:numId w:val="17"/>
              </w:numPr>
              <w:spacing w:after="0"/>
              <w:ind w:right="0" w:hanging="360"/>
              <w:rPr>
                <w:rFonts w:ascii="仿宋" w:eastAsia="仿宋" w:hAnsi="仿宋"/>
                <w:sz w:val="24"/>
                <w:szCs w:val="24"/>
              </w:rPr>
            </w:pPr>
            <w:r w:rsidRPr="00832572">
              <w:rPr>
                <w:rFonts w:ascii="仿宋" w:eastAsia="仿宋" w:hAnsi="仿宋" w:cs="宋体" w:hint="eastAsia"/>
                <w:sz w:val="24"/>
                <w:szCs w:val="24"/>
              </w:rPr>
              <w:t>复合材料机翼、机身主结构成型、加工等。</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37"/>
              <w:ind w:left="0" w:right="0" w:firstLine="0"/>
              <w:jc w:val="both"/>
              <w:rPr>
                <w:rFonts w:ascii="仿宋" w:eastAsia="仿宋" w:hAnsi="仿宋"/>
                <w:sz w:val="24"/>
                <w:szCs w:val="24"/>
              </w:rPr>
            </w:pPr>
            <w:r w:rsidRPr="00832572">
              <w:rPr>
                <w:rFonts w:ascii="仿宋" w:eastAsia="仿宋" w:hAnsi="仿宋" w:cs="宋体" w:hint="eastAsia"/>
                <w:sz w:val="24"/>
                <w:szCs w:val="24"/>
              </w:rPr>
              <w:t>续航时间不低于</w:t>
            </w:r>
            <w:r w:rsidRPr="00832572">
              <w:rPr>
                <w:rFonts w:ascii="仿宋" w:eastAsia="仿宋" w:hAnsi="仿宋"/>
                <w:sz w:val="24"/>
                <w:szCs w:val="24"/>
              </w:rPr>
              <w:t xml:space="preserve"> 3 </w:t>
            </w:r>
            <w:r w:rsidRPr="00832572">
              <w:rPr>
                <w:rFonts w:ascii="仿宋" w:eastAsia="仿宋" w:hAnsi="仿宋" w:cs="宋体" w:hint="eastAsia"/>
                <w:sz w:val="24"/>
                <w:szCs w:val="24"/>
              </w:rPr>
              <w:t>小时，航程</w:t>
            </w:r>
          </w:p>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sz w:val="24"/>
                <w:szCs w:val="24"/>
              </w:rPr>
              <w:t>300</w:t>
            </w:r>
            <w:r w:rsidRPr="00832572">
              <w:rPr>
                <w:rFonts w:ascii="仿宋" w:eastAsia="仿宋" w:hAnsi="仿宋" w:cs="宋体" w:hint="eastAsia"/>
                <w:sz w:val="24"/>
                <w:szCs w:val="24"/>
              </w:rPr>
              <w:t>公里。</w:t>
            </w:r>
            <w:r w:rsidRPr="00832572">
              <w:rPr>
                <w:rFonts w:ascii="仿宋" w:eastAsia="仿宋" w:hAnsi="仿宋"/>
                <w:sz w:val="24"/>
                <w:szCs w:val="24"/>
              </w:rPr>
              <w:t xml:space="preserve"> </w:t>
            </w:r>
          </w:p>
        </w:tc>
      </w:tr>
      <w:tr w:rsidR="009551B3" w:rsidRPr="00832572" w:rsidTr="00584C59">
        <w:trPr>
          <w:trHeight w:val="1882"/>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jc w:val="center"/>
              <w:rPr>
                <w:rFonts w:ascii="仿宋" w:eastAsia="仿宋" w:hAnsi="仿宋"/>
                <w:sz w:val="24"/>
                <w:szCs w:val="24"/>
              </w:rPr>
            </w:pPr>
            <w:r w:rsidRPr="00832572">
              <w:rPr>
                <w:rFonts w:ascii="仿宋" w:eastAsia="仿宋" w:hAnsi="仿宋" w:cs="宋体" w:hint="eastAsia"/>
                <w:sz w:val="24"/>
                <w:szCs w:val="24"/>
              </w:rPr>
              <w:t>碳纤维在螺旋桨的应用设计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101" w:firstLine="0"/>
              <w:jc w:val="center"/>
              <w:rPr>
                <w:rFonts w:ascii="仿宋" w:eastAsia="仿宋" w:hAnsi="仿宋"/>
                <w:sz w:val="24"/>
                <w:szCs w:val="24"/>
              </w:rPr>
            </w:pPr>
            <w:r w:rsidRPr="00832572">
              <w:rPr>
                <w:rFonts w:ascii="仿宋" w:eastAsia="仿宋" w:hAnsi="仿宋" w:cs="宋体" w:hint="eastAsia"/>
                <w:sz w:val="24"/>
                <w:szCs w:val="24"/>
              </w:rPr>
              <w:t>船舶</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18"/>
              </w:numPr>
              <w:spacing w:after="15"/>
              <w:ind w:right="0" w:hanging="317"/>
              <w:rPr>
                <w:rFonts w:ascii="仿宋" w:eastAsia="仿宋" w:hAnsi="仿宋"/>
                <w:sz w:val="24"/>
                <w:szCs w:val="24"/>
              </w:rPr>
            </w:pPr>
            <w:r w:rsidRPr="00832572">
              <w:rPr>
                <w:rFonts w:ascii="仿宋" w:eastAsia="仿宋" w:hAnsi="仿宋" w:cs="宋体" w:hint="eastAsia"/>
                <w:sz w:val="24"/>
                <w:szCs w:val="24"/>
              </w:rPr>
              <w:t>在给定条件下使用；</w:t>
            </w:r>
            <w:r w:rsidRPr="00832572">
              <w:rPr>
                <w:rFonts w:ascii="仿宋" w:eastAsia="仿宋" w:hAnsi="仿宋"/>
                <w:sz w:val="24"/>
                <w:szCs w:val="24"/>
              </w:rPr>
              <w:t xml:space="preserve"> </w:t>
            </w:r>
          </w:p>
          <w:p w:rsidR="009551B3" w:rsidRPr="00832572" w:rsidRDefault="009551B3" w:rsidP="009551B3">
            <w:pPr>
              <w:numPr>
                <w:ilvl w:val="0"/>
                <w:numId w:val="18"/>
              </w:numPr>
              <w:spacing w:after="15"/>
              <w:ind w:right="0" w:hanging="317"/>
              <w:rPr>
                <w:rFonts w:ascii="仿宋" w:eastAsia="仿宋" w:hAnsi="仿宋"/>
                <w:sz w:val="24"/>
                <w:szCs w:val="24"/>
              </w:rPr>
            </w:pPr>
            <w:r w:rsidRPr="00832572">
              <w:rPr>
                <w:rFonts w:ascii="仿宋" w:eastAsia="仿宋" w:hAnsi="仿宋" w:cs="宋体" w:hint="eastAsia"/>
                <w:sz w:val="24"/>
                <w:szCs w:val="24"/>
              </w:rPr>
              <w:t>动力传输；</w:t>
            </w:r>
            <w:r w:rsidRPr="00832572">
              <w:rPr>
                <w:rFonts w:ascii="仿宋" w:eastAsia="仿宋" w:hAnsi="仿宋"/>
                <w:sz w:val="24"/>
                <w:szCs w:val="24"/>
              </w:rPr>
              <w:t xml:space="preserve"> </w:t>
            </w:r>
          </w:p>
          <w:p w:rsidR="009551B3" w:rsidRPr="00832572" w:rsidRDefault="009551B3" w:rsidP="009551B3">
            <w:pPr>
              <w:numPr>
                <w:ilvl w:val="0"/>
                <w:numId w:val="18"/>
              </w:numPr>
              <w:spacing w:after="0"/>
              <w:ind w:right="0" w:hanging="317"/>
              <w:rPr>
                <w:rFonts w:ascii="仿宋" w:eastAsia="仿宋" w:hAnsi="仿宋"/>
                <w:sz w:val="24"/>
                <w:szCs w:val="24"/>
              </w:rPr>
            </w:pPr>
            <w:r w:rsidRPr="00832572">
              <w:rPr>
                <w:rFonts w:ascii="仿宋" w:eastAsia="仿宋" w:hAnsi="仿宋" w:cs="宋体" w:hint="eastAsia"/>
                <w:sz w:val="24"/>
                <w:szCs w:val="24"/>
              </w:rPr>
              <w:t>外力冲击损伤容限。</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19"/>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建立和完善</w:t>
            </w:r>
            <w:r w:rsidRPr="00832572">
              <w:rPr>
                <w:rFonts w:ascii="仿宋" w:eastAsia="仿宋" w:hAnsi="仿宋"/>
                <w:sz w:val="24"/>
                <w:szCs w:val="24"/>
              </w:rPr>
              <w:t>3D</w:t>
            </w:r>
            <w:r w:rsidRPr="00832572">
              <w:rPr>
                <w:rFonts w:ascii="仿宋" w:eastAsia="仿宋" w:hAnsi="仿宋" w:cs="宋体" w:hint="eastAsia"/>
                <w:sz w:val="24"/>
                <w:szCs w:val="24"/>
              </w:rPr>
              <w:t>数模和结构模型；</w:t>
            </w:r>
            <w:r w:rsidRPr="00832572">
              <w:rPr>
                <w:rFonts w:ascii="仿宋" w:eastAsia="仿宋" w:hAnsi="仿宋"/>
                <w:sz w:val="24"/>
                <w:szCs w:val="24"/>
              </w:rPr>
              <w:t xml:space="preserve"> </w:t>
            </w:r>
          </w:p>
          <w:p w:rsidR="009551B3" w:rsidRPr="00832572" w:rsidRDefault="009551B3" w:rsidP="009551B3">
            <w:pPr>
              <w:numPr>
                <w:ilvl w:val="0"/>
                <w:numId w:val="19"/>
              </w:numPr>
              <w:spacing w:after="15"/>
              <w:ind w:right="0" w:firstLine="0"/>
              <w:rPr>
                <w:rFonts w:ascii="仿宋" w:eastAsia="仿宋" w:hAnsi="仿宋"/>
                <w:sz w:val="24"/>
                <w:szCs w:val="24"/>
              </w:rPr>
            </w:pPr>
            <w:r w:rsidRPr="00832572">
              <w:rPr>
                <w:rFonts w:ascii="仿宋" w:eastAsia="仿宋" w:hAnsi="仿宋" w:cs="宋体" w:hint="eastAsia"/>
                <w:sz w:val="24"/>
                <w:szCs w:val="24"/>
              </w:rPr>
              <w:t>材料选择；</w:t>
            </w:r>
            <w:r w:rsidRPr="00832572">
              <w:rPr>
                <w:rFonts w:ascii="仿宋" w:eastAsia="仿宋" w:hAnsi="仿宋"/>
                <w:sz w:val="24"/>
                <w:szCs w:val="24"/>
              </w:rPr>
              <w:t xml:space="preserve"> </w:t>
            </w:r>
          </w:p>
          <w:p w:rsidR="009551B3" w:rsidRPr="00832572" w:rsidRDefault="009551B3" w:rsidP="009551B3">
            <w:pPr>
              <w:numPr>
                <w:ilvl w:val="0"/>
                <w:numId w:val="19"/>
              </w:numPr>
              <w:spacing w:after="15"/>
              <w:ind w:right="0" w:firstLine="0"/>
              <w:rPr>
                <w:rFonts w:ascii="仿宋" w:eastAsia="仿宋" w:hAnsi="仿宋"/>
                <w:sz w:val="24"/>
                <w:szCs w:val="24"/>
              </w:rPr>
            </w:pPr>
            <w:r w:rsidRPr="00832572">
              <w:rPr>
                <w:rFonts w:ascii="仿宋" w:eastAsia="仿宋" w:hAnsi="仿宋" w:cs="宋体" w:hint="eastAsia"/>
                <w:sz w:val="24"/>
                <w:szCs w:val="24"/>
              </w:rPr>
              <w:t>分析用数据收集和确认；</w:t>
            </w:r>
            <w:r w:rsidRPr="00832572">
              <w:rPr>
                <w:rFonts w:ascii="仿宋" w:eastAsia="仿宋" w:hAnsi="仿宋"/>
                <w:sz w:val="24"/>
                <w:szCs w:val="24"/>
              </w:rPr>
              <w:t xml:space="preserve"> </w:t>
            </w:r>
          </w:p>
          <w:p w:rsidR="009551B3" w:rsidRPr="00832572" w:rsidRDefault="009551B3" w:rsidP="009551B3">
            <w:pPr>
              <w:numPr>
                <w:ilvl w:val="0"/>
                <w:numId w:val="19"/>
              </w:numPr>
              <w:spacing w:after="0"/>
              <w:ind w:right="0" w:firstLine="0"/>
              <w:rPr>
                <w:rFonts w:ascii="仿宋" w:eastAsia="仿宋" w:hAnsi="仿宋"/>
                <w:sz w:val="24"/>
                <w:szCs w:val="24"/>
              </w:rPr>
            </w:pPr>
            <w:r w:rsidRPr="00832572">
              <w:rPr>
                <w:rFonts w:ascii="仿宋" w:eastAsia="仿宋" w:hAnsi="仿宋" w:cs="宋体" w:hint="eastAsia"/>
                <w:sz w:val="24"/>
                <w:szCs w:val="24"/>
              </w:rPr>
              <w:t>选用分析软件，分析受力状况，优化结构以满足条件。</w:t>
            </w:r>
            <w:r w:rsidRPr="00832572">
              <w:rPr>
                <w:rFonts w:ascii="仿宋" w:eastAsia="仿宋" w:hAnsi="仿宋"/>
                <w:sz w:val="24"/>
                <w:szCs w:val="24"/>
              </w:rPr>
              <w:t xml:space="preserve"> </w:t>
            </w:r>
          </w:p>
        </w:tc>
      </w:tr>
      <w:tr w:rsidR="009551B3" w:rsidRPr="00832572" w:rsidTr="00584C59">
        <w:trPr>
          <w:trHeight w:val="1882"/>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lastRenderedPageBreak/>
              <w:t>短切纤维在增强塑料中的应用设计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101" w:firstLine="0"/>
              <w:jc w:val="center"/>
              <w:rPr>
                <w:rFonts w:ascii="仿宋" w:eastAsia="仿宋" w:hAnsi="仿宋"/>
                <w:sz w:val="24"/>
                <w:szCs w:val="24"/>
              </w:rPr>
            </w:pPr>
            <w:r w:rsidRPr="00832572">
              <w:rPr>
                <w:rFonts w:ascii="仿宋" w:eastAsia="仿宋" w:hAnsi="仿宋" w:cs="宋体" w:hint="eastAsia"/>
                <w:sz w:val="24"/>
                <w:szCs w:val="24"/>
              </w:rPr>
              <w:t>汽车</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20"/>
              </w:numPr>
              <w:spacing w:after="15"/>
              <w:ind w:right="0" w:hanging="317"/>
              <w:rPr>
                <w:rFonts w:ascii="仿宋" w:eastAsia="仿宋" w:hAnsi="仿宋"/>
                <w:sz w:val="24"/>
                <w:szCs w:val="24"/>
              </w:rPr>
            </w:pPr>
            <w:r w:rsidRPr="00832572">
              <w:rPr>
                <w:rFonts w:ascii="仿宋" w:eastAsia="仿宋" w:hAnsi="仿宋" w:cs="宋体" w:hint="eastAsia"/>
                <w:sz w:val="24"/>
                <w:szCs w:val="24"/>
              </w:rPr>
              <w:t>在给定条件下使用；</w:t>
            </w:r>
            <w:r w:rsidRPr="00832572">
              <w:rPr>
                <w:rFonts w:ascii="仿宋" w:eastAsia="仿宋" w:hAnsi="仿宋"/>
                <w:sz w:val="24"/>
                <w:szCs w:val="24"/>
              </w:rPr>
              <w:t xml:space="preserve"> </w:t>
            </w:r>
          </w:p>
          <w:p w:rsidR="009551B3" w:rsidRPr="00832572" w:rsidRDefault="009551B3" w:rsidP="009551B3">
            <w:pPr>
              <w:numPr>
                <w:ilvl w:val="0"/>
                <w:numId w:val="20"/>
              </w:numPr>
              <w:spacing w:after="15"/>
              <w:ind w:right="0" w:hanging="317"/>
              <w:rPr>
                <w:rFonts w:ascii="仿宋" w:eastAsia="仿宋" w:hAnsi="仿宋"/>
                <w:sz w:val="24"/>
                <w:szCs w:val="24"/>
              </w:rPr>
            </w:pPr>
            <w:r w:rsidRPr="00832572">
              <w:rPr>
                <w:rFonts w:ascii="仿宋" w:eastAsia="仿宋" w:hAnsi="仿宋" w:cs="宋体" w:hint="eastAsia"/>
                <w:sz w:val="24"/>
                <w:szCs w:val="24"/>
              </w:rPr>
              <w:t>抗老化；</w:t>
            </w:r>
            <w:r w:rsidRPr="00832572">
              <w:rPr>
                <w:rFonts w:ascii="仿宋" w:eastAsia="仿宋" w:hAnsi="仿宋"/>
                <w:sz w:val="24"/>
                <w:szCs w:val="24"/>
              </w:rPr>
              <w:t xml:space="preserve"> </w:t>
            </w:r>
          </w:p>
          <w:p w:rsidR="009551B3" w:rsidRPr="00832572" w:rsidRDefault="009551B3" w:rsidP="009551B3">
            <w:pPr>
              <w:numPr>
                <w:ilvl w:val="0"/>
                <w:numId w:val="20"/>
              </w:numPr>
              <w:spacing w:after="0"/>
              <w:ind w:right="0" w:hanging="317"/>
              <w:rPr>
                <w:rFonts w:ascii="仿宋" w:eastAsia="仿宋" w:hAnsi="仿宋"/>
                <w:sz w:val="24"/>
                <w:szCs w:val="24"/>
              </w:rPr>
            </w:pPr>
            <w:r w:rsidRPr="00832572">
              <w:rPr>
                <w:rFonts w:ascii="仿宋" w:eastAsia="仿宋" w:hAnsi="仿宋" w:cs="宋体" w:hint="eastAsia"/>
                <w:sz w:val="24"/>
                <w:szCs w:val="24"/>
              </w:rPr>
              <w:t>外力冲击损伤容限。</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21"/>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建立和完善</w:t>
            </w:r>
            <w:r w:rsidRPr="00832572">
              <w:rPr>
                <w:rFonts w:ascii="仿宋" w:eastAsia="仿宋" w:hAnsi="仿宋"/>
                <w:sz w:val="24"/>
                <w:szCs w:val="24"/>
              </w:rPr>
              <w:t>3D</w:t>
            </w:r>
            <w:r w:rsidRPr="00832572">
              <w:rPr>
                <w:rFonts w:ascii="仿宋" w:eastAsia="仿宋" w:hAnsi="仿宋" w:cs="宋体" w:hint="eastAsia"/>
                <w:sz w:val="24"/>
                <w:szCs w:val="24"/>
              </w:rPr>
              <w:t>数模和结构模型；</w:t>
            </w:r>
            <w:r w:rsidRPr="00832572">
              <w:rPr>
                <w:rFonts w:ascii="仿宋" w:eastAsia="仿宋" w:hAnsi="仿宋"/>
                <w:sz w:val="24"/>
                <w:szCs w:val="24"/>
              </w:rPr>
              <w:t xml:space="preserve"> </w:t>
            </w:r>
          </w:p>
          <w:p w:rsidR="009551B3" w:rsidRPr="00832572" w:rsidRDefault="009551B3" w:rsidP="009551B3">
            <w:pPr>
              <w:numPr>
                <w:ilvl w:val="0"/>
                <w:numId w:val="21"/>
              </w:numPr>
              <w:spacing w:after="15"/>
              <w:ind w:right="0" w:firstLine="0"/>
              <w:rPr>
                <w:rFonts w:ascii="仿宋" w:eastAsia="仿宋" w:hAnsi="仿宋"/>
                <w:sz w:val="24"/>
                <w:szCs w:val="24"/>
              </w:rPr>
            </w:pPr>
            <w:r w:rsidRPr="00832572">
              <w:rPr>
                <w:rFonts w:ascii="仿宋" w:eastAsia="仿宋" w:hAnsi="仿宋" w:cs="宋体" w:hint="eastAsia"/>
                <w:sz w:val="24"/>
                <w:szCs w:val="24"/>
              </w:rPr>
              <w:t>材料选择；</w:t>
            </w:r>
            <w:r w:rsidRPr="00832572">
              <w:rPr>
                <w:rFonts w:ascii="仿宋" w:eastAsia="仿宋" w:hAnsi="仿宋"/>
                <w:sz w:val="24"/>
                <w:szCs w:val="24"/>
              </w:rPr>
              <w:t xml:space="preserve"> </w:t>
            </w:r>
          </w:p>
          <w:p w:rsidR="009551B3" w:rsidRPr="00832572" w:rsidRDefault="009551B3" w:rsidP="009551B3">
            <w:pPr>
              <w:numPr>
                <w:ilvl w:val="0"/>
                <w:numId w:val="21"/>
              </w:numPr>
              <w:spacing w:after="15"/>
              <w:ind w:right="0" w:firstLine="0"/>
              <w:rPr>
                <w:rFonts w:ascii="仿宋" w:eastAsia="仿宋" w:hAnsi="仿宋"/>
                <w:sz w:val="24"/>
                <w:szCs w:val="24"/>
              </w:rPr>
            </w:pPr>
            <w:r w:rsidRPr="00832572">
              <w:rPr>
                <w:rFonts w:ascii="仿宋" w:eastAsia="仿宋" w:hAnsi="仿宋" w:cs="宋体" w:hint="eastAsia"/>
                <w:sz w:val="24"/>
                <w:szCs w:val="24"/>
              </w:rPr>
              <w:t>分析用数据收集和确认；</w:t>
            </w:r>
            <w:r w:rsidRPr="00832572">
              <w:rPr>
                <w:rFonts w:ascii="仿宋" w:eastAsia="仿宋" w:hAnsi="仿宋"/>
                <w:sz w:val="24"/>
                <w:szCs w:val="24"/>
              </w:rPr>
              <w:t xml:space="preserve"> </w:t>
            </w:r>
          </w:p>
          <w:p w:rsidR="009551B3" w:rsidRPr="00832572" w:rsidRDefault="009551B3" w:rsidP="009551B3">
            <w:pPr>
              <w:numPr>
                <w:ilvl w:val="0"/>
                <w:numId w:val="21"/>
              </w:numPr>
              <w:spacing w:after="0"/>
              <w:ind w:right="0" w:firstLine="0"/>
              <w:rPr>
                <w:rFonts w:ascii="仿宋" w:eastAsia="仿宋" w:hAnsi="仿宋"/>
                <w:sz w:val="24"/>
                <w:szCs w:val="24"/>
              </w:rPr>
            </w:pPr>
            <w:r w:rsidRPr="00832572">
              <w:rPr>
                <w:rFonts w:ascii="仿宋" w:eastAsia="仿宋" w:hAnsi="仿宋" w:cs="宋体" w:hint="eastAsia"/>
                <w:sz w:val="24"/>
                <w:szCs w:val="24"/>
              </w:rPr>
              <w:t>选用分析软件，分析受力状况，优化结构以满足条件。</w:t>
            </w:r>
            <w:r w:rsidRPr="00832572">
              <w:rPr>
                <w:rFonts w:ascii="仿宋" w:eastAsia="仿宋" w:hAnsi="仿宋"/>
                <w:sz w:val="24"/>
                <w:szCs w:val="24"/>
              </w:rPr>
              <w:t xml:space="preserve"> </w:t>
            </w:r>
          </w:p>
        </w:tc>
      </w:tr>
      <w:tr w:rsidR="009551B3" w:rsidRPr="00832572" w:rsidTr="00584C59">
        <w:trPr>
          <w:trHeight w:val="1885"/>
        </w:trPr>
        <w:tc>
          <w:tcPr>
            <w:tcW w:w="1481"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0" w:right="0" w:firstLine="0"/>
              <w:rPr>
                <w:rFonts w:ascii="仿宋" w:eastAsia="仿宋" w:hAnsi="仿宋"/>
                <w:sz w:val="24"/>
                <w:szCs w:val="24"/>
              </w:rPr>
            </w:pPr>
            <w:r w:rsidRPr="00832572">
              <w:rPr>
                <w:rFonts w:ascii="仿宋" w:eastAsia="仿宋" w:hAnsi="仿宋" w:cs="宋体" w:hint="eastAsia"/>
                <w:sz w:val="24"/>
                <w:szCs w:val="24"/>
              </w:rPr>
              <w:t>碳纤维在轨道交通的应用设计</w:t>
            </w:r>
            <w:r w:rsidRPr="00832572">
              <w:rPr>
                <w:rFonts w:ascii="仿宋" w:eastAsia="仿宋" w:hAnsi="仿宋"/>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584C59">
            <w:pPr>
              <w:spacing w:after="0"/>
              <w:ind w:left="202" w:right="0" w:firstLine="0"/>
              <w:rPr>
                <w:rFonts w:ascii="仿宋" w:eastAsia="仿宋" w:hAnsi="仿宋"/>
                <w:sz w:val="24"/>
                <w:szCs w:val="24"/>
              </w:rPr>
            </w:pPr>
            <w:r w:rsidRPr="00832572">
              <w:rPr>
                <w:rFonts w:ascii="仿宋" w:eastAsia="仿宋" w:hAnsi="仿宋" w:cs="宋体" w:hint="eastAsia"/>
                <w:sz w:val="24"/>
                <w:szCs w:val="24"/>
              </w:rPr>
              <w:t>轨道交通</w:t>
            </w:r>
            <w:r w:rsidRPr="00832572">
              <w:rPr>
                <w:rFonts w:ascii="仿宋" w:eastAsia="仿宋" w:hAnsi="仿宋"/>
                <w:sz w:val="24"/>
                <w:szCs w:val="24"/>
              </w:rPr>
              <w:t xml:space="preserve"> </w:t>
            </w:r>
          </w:p>
        </w:tc>
        <w:tc>
          <w:tcPr>
            <w:tcW w:w="3560" w:type="dxa"/>
            <w:tcBorders>
              <w:top w:val="single" w:sz="4" w:space="0" w:color="000000"/>
              <w:left w:val="single" w:sz="4" w:space="0" w:color="000000"/>
              <w:bottom w:val="single" w:sz="4" w:space="0" w:color="000000"/>
              <w:right w:val="single" w:sz="4" w:space="0" w:color="000000"/>
            </w:tcBorders>
            <w:vAlign w:val="center"/>
          </w:tcPr>
          <w:p w:rsidR="009551B3" w:rsidRPr="00832572" w:rsidRDefault="009551B3" w:rsidP="009551B3">
            <w:pPr>
              <w:numPr>
                <w:ilvl w:val="0"/>
                <w:numId w:val="22"/>
              </w:numPr>
              <w:spacing w:after="15"/>
              <w:ind w:right="0" w:hanging="317"/>
              <w:rPr>
                <w:rFonts w:ascii="仿宋" w:eastAsia="仿宋" w:hAnsi="仿宋"/>
                <w:sz w:val="24"/>
                <w:szCs w:val="24"/>
              </w:rPr>
            </w:pPr>
            <w:r w:rsidRPr="00832572">
              <w:rPr>
                <w:rFonts w:ascii="仿宋" w:eastAsia="仿宋" w:hAnsi="仿宋" w:cs="宋体" w:hint="eastAsia"/>
                <w:sz w:val="24"/>
                <w:szCs w:val="24"/>
              </w:rPr>
              <w:t>在给定条件下使用；</w:t>
            </w:r>
            <w:r w:rsidRPr="00832572">
              <w:rPr>
                <w:rFonts w:ascii="仿宋" w:eastAsia="仿宋" w:hAnsi="仿宋"/>
                <w:sz w:val="24"/>
                <w:szCs w:val="24"/>
              </w:rPr>
              <w:t xml:space="preserve"> </w:t>
            </w:r>
          </w:p>
          <w:p w:rsidR="009551B3" w:rsidRPr="00832572" w:rsidRDefault="009551B3" w:rsidP="009551B3">
            <w:pPr>
              <w:numPr>
                <w:ilvl w:val="0"/>
                <w:numId w:val="22"/>
              </w:numPr>
              <w:spacing w:after="15"/>
              <w:ind w:right="0" w:hanging="317"/>
              <w:rPr>
                <w:rFonts w:ascii="仿宋" w:eastAsia="仿宋" w:hAnsi="仿宋"/>
                <w:sz w:val="24"/>
                <w:szCs w:val="24"/>
              </w:rPr>
            </w:pPr>
            <w:r w:rsidRPr="00832572">
              <w:rPr>
                <w:rFonts w:ascii="仿宋" w:eastAsia="仿宋" w:hAnsi="仿宋" w:cs="宋体" w:hint="eastAsia"/>
                <w:sz w:val="24"/>
                <w:szCs w:val="24"/>
              </w:rPr>
              <w:t>抗疲劳性。</w:t>
            </w:r>
            <w:r w:rsidRPr="00832572">
              <w:rPr>
                <w:rFonts w:ascii="仿宋" w:eastAsia="仿宋" w:hAnsi="仿宋"/>
                <w:sz w:val="24"/>
                <w:szCs w:val="24"/>
              </w:rPr>
              <w:t xml:space="preserve"> </w:t>
            </w:r>
          </w:p>
          <w:p w:rsidR="009551B3" w:rsidRPr="00832572" w:rsidRDefault="009551B3" w:rsidP="009551B3">
            <w:pPr>
              <w:numPr>
                <w:ilvl w:val="0"/>
                <w:numId w:val="22"/>
              </w:numPr>
              <w:spacing w:after="0"/>
              <w:ind w:right="0" w:hanging="317"/>
              <w:rPr>
                <w:rFonts w:ascii="仿宋" w:eastAsia="仿宋" w:hAnsi="仿宋"/>
                <w:sz w:val="24"/>
                <w:szCs w:val="24"/>
              </w:rPr>
            </w:pPr>
            <w:r w:rsidRPr="00832572">
              <w:rPr>
                <w:rFonts w:ascii="仿宋" w:eastAsia="仿宋" w:hAnsi="仿宋" w:cs="宋体" w:hint="eastAsia"/>
                <w:sz w:val="24"/>
                <w:szCs w:val="24"/>
              </w:rPr>
              <w:t>耐摩擦。</w:t>
            </w:r>
            <w:r w:rsidRPr="00832572">
              <w:rPr>
                <w:rFonts w:ascii="仿宋" w:eastAsia="仿宋" w:hAnsi="仿宋"/>
                <w:sz w:val="24"/>
                <w:szCs w:val="24"/>
              </w:rPr>
              <w:t xml:space="preserve"> </w:t>
            </w:r>
          </w:p>
        </w:tc>
        <w:tc>
          <w:tcPr>
            <w:tcW w:w="3094" w:type="dxa"/>
            <w:tcBorders>
              <w:top w:val="single" w:sz="4" w:space="0" w:color="000000"/>
              <w:left w:val="single" w:sz="4" w:space="0" w:color="000000"/>
              <w:bottom w:val="single" w:sz="4" w:space="0" w:color="000000"/>
              <w:right w:val="single" w:sz="4" w:space="0" w:color="000000"/>
            </w:tcBorders>
          </w:tcPr>
          <w:p w:rsidR="009551B3" w:rsidRPr="00832572" w:rsidRDefault="009551B3" w:rsidP="009551B3">
            <w:pPr>
              <w:numPr>
                <w:ilvl w:val="0"/>
                <w:numId w:val="23"/>
              </w:numPr>
              <w:spacing w:after="0" w:line="272" w:lineRule="auto"/>
              <w:ind w:right="0" w:firstLine="0"/>
              <w:rPr>
                <w:rFonts w:ascii="仿宋" w:eastAsia="仿宋" w:hAnsi="仿宋"/>
                <w:sz w:val="24"/>
                <w:szCs w:val="24"/>
              </w:rPr>
            </w:pPr>
            <w:r w:rsidRPr="00832572">
              <w:rPr>
                <w:rFonts w:ascii="仿宋" w:eastAsia="仿宋" w:hAnsi="仿宋" w:cs="宋体" w:hint="eastAsia"/>
                <w:sz w:val="24"/>
                <w:szCs w:val="24"/>
              </w:rPr>
              <w:t>建立和完善</w:t>
            </w:r>
            <w:r w:rsidRPr="00832572">
              <w:rPr>
                <w:rFonts w:ascii="仿宋" w:eastAsia="仿宋" w:hAnsi="仿宋"/>
                <w:sz w:val="24"/>
                <w:szCs w:val="24"/>
              </w:rPr>
              <w:t>3D</w:t>
            </w:r>
            <w:r w:rsidRPr="00832572">
              <w:rPr>
                <w:rFonts w:ascii="仿宋" w:eastAsia="仿宋" w:hAnsi="仿宋" w:cs="宋体" w:hint="eastAsia"/>
                <w:sz w:val="24"/>
                <w:szCs w:val="24"/>
              </w:rPr>
              <w:t>数模和结构模型；</w:t>
            </w:r>
            <w:r w:rsidRPr="00832572">
              <w:rPr>
                <w:rFonts w:ascii="仿宋" w:eastAsia="仿宋" w:hAnsi="仿宋"/>
                <w:sz w:val="24"/>
                <w:szCs w:val="24"/>
              </w:rPr>
              <w:t xml:space="preserve"> </w:t>
            </w:r>
          </w:p>
          <w:p w:rsidR="009551B3" w:rsidRPr="00832572" w:rsidRDefault="009551B3" w:rsidP="009551B3">
            <w:pPr>
              <w:numPr>
                <w:ilvl w:val="0"/>
                <w:numId w:val="23"/>
              </w:numPr>
              <w:spacing w:after="15"/>
              <w:ind w:right="0" w:firstLine="0"/>
              <w:rPr>
                <w:rFonts w:ascii="仿宋" w:eastAsia="仿宋" w:hAnsi="仿宋"/>
                <w:sz w:val="24"/>
                <w:szCs w:val="24"/>
              </w:rPr>
            </w:pPr>
            <w:r w:rsidRPr="00832572">
              <w:rPr>
                <w:rFonts w:ascii="仿宋" w:eastAsia="仿宋" w:hAnsi="仿宋" w:cs="宋体" w:hint="eastAsia"/>
                <w:sz w:val="24"/>
                <w:szCs w:val="24"/>
              </w:rPr>
              <w:t>材料选择；</w:t>
            </w:r>
            <w:r w:rsidRPr="00832572">
              <w:rPr>
                <w:rFonts w:ascii="仿宋" w:eastAsia="仿宋" w:hAnsi="仿宋"/>
                <w:sz w:val="24"/>
                <w:szCs w:val="24"/>
              </w:rPr>
              <w:t xml:space="preserve"> </w:t>
            </w:r>
          </w:p>
          <w:p w:rsidR="009551B3" w:rsidRPr="00832572" w:rsidRDefault="009551B3" w:rsidP="009551B3">
            <w:pPr>
              <w:numPr>
                <w:ilvl w:val="0"/>
                <w:numId w:val="23"/>
              </w:numPr>
              <w:spacing w:after="15"/>
              <w:ind w:right="0" w:firstLine="0"/>
              <w:rPr>
                <w:rFonts w:ascii="仿宋" w:eastAsia="仿宋" w:hAnsi="仿宋"/>
                <w:sz w:val="24"/>
                <w:szCs w:val="24"/>
              </w:rPr>
            </w:pPr>
            <w:r w:rsidRPr="00832572">
              <w:rPr>
                <w:rFonts w:ascii="仿宋" w:eastAsia="仿宋" w:hAnsi="仿宋" w:cs="宋体" w:hint="eastAsia"/>
                <w:sz w:val="24"/>
                <w:szCs w:val="24"/>
              </w:rPr>
              <w:t>分析用数据收集和确认；</w:t>
            </w:r>
            <w:r w:rsidRPr="00832572">
              <w:rPr>
                <w:rFonts w:ascii="仿宋" w:eastAsia="仿宋" w:hAnsi="仿宋"/>
                <w:sz w:val="24"/>
                <w:szCs w:val="24"/>
              </w:rPr>
              <w:t xml:space="preserve"> </w:t>
            </w:r>
          </w:p>
          <w:p w:rsidR="009551B3" w:rsidRPr="00832572" w:rsidRDefault="009551B3" w:rsidP="009551B3">
            <w:pPr>
              <w:numPr>
                <w:ilvl w:val="0"/>
                <w:numId w:val="23"/>
              </w:numPr>
              <w:spacing w:after="0"/>
              <w:ind w:right="0" w:firstLine="0"/>
              <w:rPr>
                <w:rFonts w:ascii="仿宋" w:eastAsia="仿宋" w:hAnsi="仿宋"/>
                <w:sz w:val="24"/>
                <w:szCs w:val="24"/>
              </w:rPr>
            </w:pPr>
            <w:r w:rsidRPr="00832572">
              <w:rPr>
                <w:rFonts w:ascii="仿宋" w:eastAsia="仿宋" w:hAnsi="仿宋" w:cs="宋体" w:hint="eastAsia"/>
                <w:sz w:val="24"/>
                <w:szCs w:val="24"/>
              </w:rPr>
              <w:t>选用分析软件，分析受力状况，优化结构以满足条件；</w:t>
            </w:r>
            <w:r w:rsidRPr="00832572">
              <w:rPr>
                <w:rFonts w:ascii="仿宋" w:eastAsia="仿宋" w:hAnsi="仿宋"/>
                <w:sz w:val="24"/>
                <w:szCs w:val="24"/>
              </w:rPr>
              <w:t xml:space="preserve"> </w:t>
            </w:r>
          </w:p>
        </w:tc>
      </w:tr>
    </w:tbl>
    <w:p w:rsidR="00B92A51" w:rsidRPr="00832572" w:rsidRDefault="00F86A00" w:rsidP="009551B3">
      <w:pPr>
        <w:spacing w:after="198"/>
        <w:ind w:left="0" w:right="0" w:firstLine="0"/>
        <w:rPr>
          <w:rFonts w:ascii="仿宋" w:eastAsia="仿宋" w:hAnsi="仿宋"/>
          <w:sz w:val="24"/>
          <w:szCs w:val="24"/>
        </w:rPr>
      </w:pPr>
    </w:p>
    <w:sectPr w:rsidR="00B92A51" w:rsidRPr="008325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00" w:rsidRDefault="00F86A00" w:rsidP="009551B3">
      <w:pPr>
        <w:spacing w:after="0" w:line="240" w:lineRule="auto"/>
      </w:pPr>
      <w:r>
        <w:separator/>
      </w:r>
    </w:p>
  </w:endnote>
  <w:endnote w:type="continuationSeparator" w:id="0">
    <w:p w:rsidR="00F86A00" w:rsidRDefault="00F86A00" w:rsidP="0095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00" w:rsidRDefault="00F86A00" w:rsidP="009551B3">
      <w:pPr>
        <w:spacing w:after="0" w:line="240" w:lineRule="auto"/>
      </w:pPr>
      <w:r>
        <w:separator/>
      </w:r>
    </w:p>
  </w:footnote>
  <w:footnote w:type="continuationSeparator" w:id="0">
    <w:p w:rsidR="00F86A00" w:rsidRDefault="00F86A00" w:rsidP="00955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F22"/>
    <w:multiLevelType w:val="hybridMultilevel"/>
    <w:tmpl w:val="9D846190"/>
    <w:lvl w:ilvl="0" w:tplc="3314FD8E">
      <w:start w:val="1"/>
      <w:numFmt w:val="decimal"/>
      <w:lvlText w:val="%1、"/>
      <w:lvlJc w:val="left"/>
      <w:pPr>
        <w:ind w:left="73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DE3EB40A">
      <w:start w:val="1"/>
      <w:numFmt w:val="lowerLetter"/>
      <w:lvlText w:val="%2"/>
      <w:lvlJc w:val="left"/>
      <w:pPr>
        <w:ind w:left="160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7B96CC94">
      <w:start w:val="1"/>
      <w:numFmt w:val="lowerRoman"/>
      <w:lvlText w:val="%3"/>
      <w:lvlJc w:val="left"/>
      <w:pPr>
        <w:ind w:left="232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BEC29690">
      <w:start w:val="1"/>
      <w:numFmt w:val="decimal"/>
      <w:lvlText w:val="%4"/>
      <w:lvlJc w:val="left"/>
      <w:pPr>
        <w:ind w:left="304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A6DCDF2A">
      <w:start w:val="1"/>
      <w:numFmt w:val="lowerLetter"/>
      <w:lvlText w:val="%5"/>
      <w:lvlJc w:val="left"/>
      <w:pPr>
        <w:ind w:left="376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D6D68C3C">
      <w:start w:val="1"/>
      <w:numFmt w:val="lowerRoman"/>
      <w:lvlText w:val="%6"/>
      <w:lvlJc w:val="left"/>
      <w:pPr>
        <w:ind w:left="448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705ACC0A">
      <w:start w:val="1"/>
      <w:numFmt w:val="decimal"/>
      <w:lvlText w:val="%7"/>
      <w:lvlJc w:val="left"/>
      <w:pPr>
        <w:ind w:left="520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26ACECA8">
      <w:start w:val="1"/>
      <w:numFmt w:val="lowerLetter"/>
      <w:lvlText w:val="%8"/>
      <w:lvlJc w:val="left"/>
      <w:pPr>
        <w:ind w:left="592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97FAE444">
      <w:start w:val="1"/>
      <w:numFmt w:val="lowerRoman"/>
      <w:lvlText w:val="%9"/>
      <w:lvlJc w:val="left"/>
      <w:pPr>
        <w:ind w:left="664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0649E2"/>
    <w:multiLevelType w:val="hybridMultilevel"/>
    <w:tmpl w:val="6B5AF638"/>
    <w:lvl w:ilvl="0" w:tplc="796ECEC2">
      <w:start w:val="1"/>
      <w:numFmt w:val="decimal"/>
      <w:lvlText w:val="%1、"/>
      <w:lvlJc w:val="left"/>
      <w:pPr>
        <w:ind w:left="317"/>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648E0BB8">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FD0C82F8">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0C7432D0">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DA325766">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492EB632">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3954C9F0">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9E20B63A">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7326D26A">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714728"/>
    <w:multiLevelType w:val="hybridMultilevel"/>
    <w:tmpl w:val="3AC8651A"/>
    <w:lvl w:ilvl="0" w:tplc="2E002C92">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375ACB52">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9226616A">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A5F4EB78">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D8AE088C">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1DEAECFA">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E9FADA9E">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8E0C04BA">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C890ED88">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1365DE"/>
    <w:multiLevelType w:val="hybridMultilevel"/>
    <w:tmpl w:val="A7A60E3C"/>
    <w:lvl w:ilvl="0" w:tplc="70B8A342">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A2CCDE58">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56CC3B98">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9D8C9C1C">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638E9362">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B7DCE3D6">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1810A576">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38B03726">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02DAB0C6">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1A5950"/>
    <w:multiLevelType w:val="hybridMultilevel"/>
    <w:tmpl w:val="202698AA"/>
    <w:lvl w:ilvl="0" w:tplc="30F446BE">
      <w:start w:val="1"/>
      <w:numFmt w:val="decimal"/>
      <w:lvlText w:val="%1、"/>
      <w:lvlJc w:val="left"/>
      <w:pPr>
        <w:ind w:left="317"/>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6734D42A">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E5C66176">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6C067948">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617E774E">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666A8490">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2CA06112">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89FE4C6E">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99F861EC">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6E4985"/>
    <w:multiLevelType w:val="hybridMultilevel"/>
    <w:tmpl w:val="49CCAF3A"/>
    <w:lvl w:ilvl="0" w:tplc="B316D570">
      <w:start w:val="4"/>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DDF2174C">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2BE8D95C">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2286BC5E">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0AF6DC02">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FB569E0A">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7E4CCF32">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2FFE8B22">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169239E0">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BF41D3"/>
    <w:multiLevelType w:val="hybridMultilevel"/>
    <w:tmpl w:val="A6929744"/>
    <w:lvl w:ilvl="0" w:tplc="3A985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2E0EAA"/>
    <w:multiLevelType w:val="hybridMultilevel"/>
    <w:tmpl w:val="8A960F2A"/>
    <w:lvl w:ilvl="0" w:tplc="11486C34">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71B4A2BC">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813EA788">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973C8520">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98766E0E">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7952A1BE">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72188D2E">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B98A54D8">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3C004CA2">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B3F7988"/>
    <w:multiLevelType w:val="hybridMultilevel"/>
    <w:tmpl w:val="711475B8"/>
    <w:lvl w:ilvl="0" w:tplc="B5063C2A">
      <w:start w:val="1"/>
      <w:numFmt w:val="decimal"/>
      <w:lvlText w:val="%1、"/>
      <w:lvlJc w:val="left"/>
      <w:pPr>
        <w:ind w:left="317"/>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7C46137C">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D84C94D0">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5F78E56E">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5FE4043A">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7C6C9F60">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C4C653C6">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407AE0E8">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B64E6E0C">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F1806D4"/>
    <w:multiLevelType w:val="hybridMultilevel"/>
    <w:tmpl w:val="5FB65782"/>
    <w:lvl w:ilvl="0" w:tplc="7402D68C">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7212BEBC">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A4166E3A">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48A67752">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03006916">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EDC8BB66">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B156B1AA">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3CE48B06">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D3EE0074">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B812EA1"/>
    <w:multiLevelType w:val="hybridMultilevel"/>
    <w:tmpl w:val="32B226EA"/>
    <w:lvl w:ilvl="0" w:tplc="3448149C">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05422C10">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CCB868F6">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26B2DB16">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6B60CD88">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5A42F87E">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BD40BB54">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FAE4C2E6">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A73C4694">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8611061"/>
    <w:multiLevelType w:val="hybridMultilevel"/>
    <w:tmpl w:val="224AD882"/>
    <w:lvl w:ilvl="0" w:tplc="B50C2428">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8138D32E">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24C88F6E">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E69A35AC">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77A8D60C">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22CC3B50">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EAAED9E2">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76842870">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C75818FA">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C1710B7"/>
    <w:multiLevelType w:val="hybridMultilevel"/>
    <w:tmpl w:val="BC2C9C84"/>
    <w:lvl w:ilvl="0" w:tplc="EA0092D0">
      <w:start w:val="1"/>
      <w:numFmt w:val="decimal"/>
      <w:lvlText w:val="%1、"/>
      <w:lvlJc w:val="left"/>
      <w:pPr>
        <w:ind w:left="31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D9063422">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4F5618C4">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6B24E414">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4EC0A334">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957AFD0E">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A1666ACA">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4BBE3D58">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E81AEB22">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0CF57F6"/>
    <w:multiLevelType w:val="hybridMultilevel"/>
    <w:tmpl w:val="8EA85D8C"/>
    <w:lvl w:ilvl="0" w:tplc="31C0E6C4">
      <w:start w:val="1"/>
      <w:numFmt w:val="decimal"/>
      <w:lvlText w:val="%1、"/>
      <w:lvlJc w:val="left"/>
      <w:pPr>
        <w:ind w:left="314"/>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95044E0C">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BA26C132">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34202D32">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645CB34A">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D5745548">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18B8C716">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324CF1C0">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1B481E28">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8F279B9"/>
    <w:multiLevelType w:val="hybridMultilevel"/>
    <w:tmpl w:val="128E3D7A"/>
    <w:lvl w:ilvl="0" w:tplc="F92E1994">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CD12E93A">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01F20BEE">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09403962">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C0924FAC">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E77C0896">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D308940C">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22547CDE">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F57E8C94">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A7B6673"/>
    <w:multiLevelType w:val="hybridMultilevel"/>
    <w:tmpl w:val="3AAC5672"/>
    <w:lvl w:ilvl="0" w:tplc="AFB8C924">
      <w:start w:val="1"/>
      <w:numFmt w:val="decimal"/>
      <w:lvlText w:val="%1、"/>
      <w:lvlJc w:val="left"/>
      <w:pPr>
        <w:ind w:left="317"/>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1644A59E">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201C4F9A">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3C62D634">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03DC722C">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5A82C7F0">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DE3E8C66">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87FEAC92">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E58AA274">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0672C72"/>
    <w:multiLevelType w:val="hybridMultilevel"/>
    <w:tmpl w:val="BE1CB360"/>
    <w:lvl w:ilvl="0" w:tplc="0EAE649A">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CF28BEA4">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335493C6">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9D5C7914">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98A208CA">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8C10D19C">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D26E7436">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9EEA0480">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000ABEB6">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3D47C77"/>
    <w:multiLevelType w:val="hybridMultilevel"/>
    <w:tmpl w:val="4EBE5B0C"/>
    <w:lvl w:ilvl="0" w:tplc="35F8F15C">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07E8CA5E">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2496E434">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64E2A1A6">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F830FA70">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4E1CDDDA">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7416DE14">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37A07C28">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98047F5A">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AC85A24"/>
    <w:multiLevelType w:val="hybridMultilevel"/>
    <w:tmpl w:val="C6183F42"/>
    <w:lvl w:ilvl="0" w:tplc="267246BC">
      <w:start w:val="1"/>
      <w:numFmt w:val="decimal"/>
      <w:lvlText w:val="%1、"/>
      <w:lvlJc w:val="left"/>
      <w:pPr>
        <w:ind w:left="36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06228D30">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E1040F62">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9B76AE3C">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A2168DBC">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05DE54D8">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424E3F98">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307EE2E2">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7CF443A8">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CFB3116"/>
    <w:multiLevelType w:val="hybridMultilevel"/>
    <w:tmpl w:val="CB70101C"/>
    <w:lvl w:ilvl="0" w:tplc="872C4482">
      <w:start w:val="1"/>
      <w:numFmt w:val="decimal"/>
      <w:lvlText w:val="%1、"/>
      <w:lvlJc w:val="left"/>
      <w:pPr>
        <w:ind w:left="317"/>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A80AFB38">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25F0DD80">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047E95DA">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4E8E112A">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D50E10DE">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5122DA4E">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6780096E">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0972D42C">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09B4A34"/>
    <w:multiLevelType w:val="hybridMultilevel"/>
    <w:tmpl w:val="C70EEF72"/>
    <w:lvl w:ilvl="0" w:tplc="8EFA7666">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BD3E6C3A">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5AA6157C">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B5E21160">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E7C2A5A6">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3E7CA6CC">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5CB886A6">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0AC45986">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C860B15E">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746950"/>
    <w:multiLevelType w:val="hybridMultilevel"/>
    <w:tmpl w:val="D7CE960E"/>
    <w:lvl w:ilvl="0" w:tplc="3446B8E0">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E1065CDE">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244820E2">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D21880EA">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2FAE80AA">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70E46E6C">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876A9778">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54E0A022">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BA3897B4">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79F71CE"/>
    <w:multiLevelType w:val="hybridMultilevel"/>
    <w:tmpl w:val="84AE9AD8"/>
    <w:lvl w:ilvl="0" w:tplc="EEEC885E">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15D4E4D4">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45B0F260">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F514BE64">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ACCC7936">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A0545E24">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E26849CC">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83749036">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04FA3CA0">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D2544FC"/>
    <w:multiLevelType w:val="hybridMultilevel"/>
    <w:tmpl w:val="911457DE"/>
    <w:lvl w:ilvl="0" w:tplc="4B78C1FE">
      <w:start w:val="1"/>
      <w:numFmt w:val="decimal"/>
      <w:lvlText w:val="%1、"/>
      <w:lvlJc w:val="left"/>
      <w:pPr>
        <w:ind w:left="0"/>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1" w:tplc="DD5CBE64">
      <w:start w:val="1"/>
      <w:numFmt w:val="lowerLetter"/>
      <w:lvlText w:val="%2"/>
      <w:lvlJc w:val="left"/>
      <w:pPr>
        <w:ind w:left="11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2" w:tplc="7388C394">
      <w:start w:val="1"/>
      <w:numFmt w:val="lowerRoman"/>
      <w:lvlText w:val="%3"/>
      <w:lvlJc w:val="left"/>
      <w:pPr>
        <w:ind w:left="19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3" w:tplc="95BE1C3C">
      <w:start w:val="1"/>
      <w:numFmt w:val="decimal"/>
      <w:lvlText w:val="%4"/>
      <w:lvlJc w:val="left"/>
      <w:pPr>
        <w:ind w:left="26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4" w:tplc="A2E22E3A">
      <w:start w:val="1"/>
      <w:numFmt w:val="lowerLetter"/>
      <w:lvlText w:val="%5"/>
      <w:lvlJc w:val="left"/>
      <w:pPr>
        <w:ind w:left="334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5" w:tplc="E904E7A0">
      <w:start w:val="1"/>
      <w:numFmt w:val="lowerRoman"/>
      <w:lvlText w:val="%6"/>
      <w:lvlJc w:val="left"/>
      <w:pPr>
        <w:ind w:left="406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6" w:tplc="7FDA5404">
      <w:start w:val="1"/>
      <w:numFmt w:val="decimal"/>
      <w:lvlText w:val="%7"/>
      <w:lvlJc w:val="left"/>
      <w:pPr>
        <w:ind w:left="478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7" w:tplc="A046399E">
      <w:start w:val="1"/>
      <w:numFmt w:val="lowerLetter"/>
      <w:lvlText w:val="%8"/>
      <w:lvlJc w:val="left"/>
      <w:pPr>
        <w:ind w:left="550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lvl w:ilvl="8" w:tplc="F20C4DB4">
      <w:start w:val="1"/>
      <w:numFmt w:val="lowerRoman"/>
      <w:lvlText w:val="%9"/>
      <w:lvlJc w:val="left"/>
      <w:pPr>
        <w:ind w:left="6228"/>
      </w:pPr>
      <w:rPr>
        <w:rFonts w:ascii="FangSong" w:eastAsia="FangSong" w:hAnsi="FangSong" w:cs="FangSong"/>
        <w:b w:val="0"/>
        <w:i w:val="0"/>
        <w:strike w:val="0"/>
        <w:dstrike w:val="0"/>
        <w:color w:val="000000"/>
        <w:sz w:val="21"/>
        <w:szCs w:val="21"/>
        <w:u w:val="none" w:color="000000"/>
        <w:bdr w:val="none" w:sz="0" w:space="0" w:color="auto"/>
        <w:shd w:val="clear" w:color="auto" w:fill="auto"/>
        <w:vertAlign w:val="baseline"/>
      </w:rPr>
    </w:lvl>
  </w:abstractNum>
  <w:num w:numId="1">
    <w:abstractNumId w:val="21"/>
  </w:num>
  <w:num w:numId="2">
    <w:abstractNumId w:val="10"/>
  </w:num>
  <w:num w:numId="3">
    <w:abstractNumId w:val="23"/>
  </w:num>
  <w:num w:numId="4">
    <w:abstractNumId w:val="11"/>
  </w:num>
  <w:num w:numId="5">
    <w:abstractNumId w:val="12"/>
  </w:num>
  <w:num w:numId="6">
    <w:abstractNumId w:val="3"/>
  </w:num>
  <w:num w:numId="7">
    <w:abstractNumId w:val="9"/>
  </w:num>
  <w:num w:numId="8">
    <w:abstractNumId w:val="20"/>
  </w:num>
  <w:num w:numId="9">
    <w:abstractNumId w:val="0"/>
  </w:num>
  <w:num w:numId="10">
    <w:abstractNumId w:val="13"/>
  </w:num>
  <w:num w:numId="11">
    <w:abstractNumId w:val="5"/>
  </w:num>
  <w:num w:numId="12">
    <w:abstractNumId w:val="14"/>
  </w:num>
  <w:num w:numId="13">
    <w:abstractNumId w:val="15"/>
  </w:num>
  <w:num w:numId="14">
    <w:abstractNumId w:val="17"/>
  </w:num>
  <w:num w:numId="15">
    <w:abstractNumId w:val="1"/>
  </w:num>
  <w:num w:numId="16">
    <w:abstractNumId w:val="16"/>
  </w:num>
  <w:num w:numId="17">
    <w:abstractNumId w:val="18"/>
  </w:num>
  <w:num w:numId="18">
    <w:abstractNumId w:val="19"/>
  </w:num>
  <w:num w:numId="19">
    <w:abstractNumId w:val="2"/>
  </w:num>
  <w:num w:numId="20">
    <w:abstractNumId w:val="4"/>
  </w:num>
  <w:num w:numId="21">
    <w:abstractNumId w:val="22"/>
  </w:num>
  <w:num w:numId="22">
    <w:abstractNumId w:val="8"/>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25"/>
    <w:rsid w:val="00353916"/>
    <w:rsid w:val="00466B56"/>
    <w:rsid w:val="00576825"/>
    <w:rsid w:val="00832572"/>
    <w:rsid w:val="009551B3"/>
    <w:rsid w:val="009B363E"/>
    <w:rsid w:val="00CA1C6D"/>
    <w:rsid w:val="00DC3EF4"/>
    <w:rsid w:val="00E0741C"/>
    <w:rsid w:val="00E770EE"/>
    <w:rsid w:val="00F8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B046"/>
  <w15:chartTrackingRefBased/>
  <w15:docId w15:val="{F3E72AD9-907B-46EF-81FB-381CE809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3"/>
    <w:pPr>
      <w:spacing w:after="227" w:line="259" w:lineRule="auto"/>
      <w:ind w:left="570" w:right="3625" w:hanging="8"/>
    </w:pPr>
    <w:rPr>
      <w:rFonts w:ascii="FangSong" w:eastAsia="FangSong" w:hAnsi="FangSong" w:cs="FangSong"/>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1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51B3"/>
    <w:rPr>
      <w:sz w:val="18"/>
      <w:szCs w:val="18"/>
    </w:rPr>
  </w:style>
  <w:style w:type="paragraph" w:styleId="a5">
    <w:name w:val="footer"/>
    <w:basedOn w:val="a"/>
    <w:link w:val="a6"/>
    <w:uiPriority w:val="99"/>
    <w:unhideWhenUsed/>
    <w:rsid w:val="009551B3"/>
    <w:pPr>
      <w:tabs>
        <w:tab w:val="center" w:pos="4153"/>
        <w:tab w:val="right" w:pos="8306"/>
      </w:tabs>
      <w:snapToGrid w:val="0"/>
    </w:pPr>
    <w:rPr>
      <w:sz w:val="18"/>
      <w:szCs w:val="18"/>
    </w:rPr>
  </w:style>
  <w:style w:type="character" w:customStyle="1" w:styleId="a6">
    <w:name w:val="页脚 字符"/>
    <w:basedOn w:val="a0"/>
    <w:link w:val="a5"/>
    <w:uiPriority w:val="99"/>
    <w:rsid w:val="009551B3"/>
    <w:rPr>
      <w:sz w:val="18"/>
      <w:szCs w:val="18"/>
    </w:rPr>
  </w:style>
  <w:style w:type="table" w:customStyle="1" w:styleId="TableGrid">
    <w:name w:val="TableGrid"/>
    <w:rsid w:val="009551B3"/>
    <w:tblPr>
      <w:tblCellMar>
        <w:top w:w="0" w:type="dxa"/>
        <w:left w:w="0" w:type="dxa"/>
        <w:bottom w:w="0" w:type="dxa"/>
        <w:right w:w="0" w:type="dxa"/>
      </w:tblCellMar>
    </w:tblPr>
  </w:style>
  <w:style w:type="paragraph" w:styleId="a7">
    <w:name w:val="List Paragraph"/>
    <w:basedOn w:val="a"/>
    <w:uiPriority w:val="34"/>
    <w:qFormat/>
    <w:rsid w:val="00466B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2D2D-F13E-4AA9-8A92-259E85D2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2018-09-03T06:36:00Z</dcterms:created>
  <dcterms:modified xsi:type="dcterms:W3CDTF">2018-09-03T06:49:00Z</dcterms:modified>
</cp:coreProperties>
</file>