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D1" w:rsidRDefault="001569D1">
      <w:pPr>
        <w:spacing w:line="500" w:lineRule="exact"/>
        <w:rPr>
          <w:rFonts w:ascii="宋体"/>
          <w:b/>
          <w:sz w:val="24"/>
          <w:szCs w:val="20"/>
        </w:rPr>
      </w:pPr>
      <w:r>
        <w:rPr>
          <w:rFonts w:ascii="宋体" w:hAnsi="宋体" w:hint="eastAsia"/>
          <w:b/>
          <w:sz w:val="24"/>
          <w:szCs w:val="20"/>
        </w:rPr>
        <w:t>一、设备名称：真空高温裂解炉</w:t>
      </w:r>
    </w:p>
    <w:p w:rsidR="001569D1" w:rsidRDefault="001569D1">
      <w:pPr>
        <w:spacing w:line="500" w:lineRule="exact"/>
        <w:rPr>
          <w:rFonts w:ascii="宋体"/>
          <w:b/>
          <w:sz w:val="24"/>
          <w:szCs w:val="20"/>
        </w:rPr>
      </w:pPr>
      <w:r>
        <w:rPr>
          <w:rFonts w:ascii="宋体" w:hAnsi="宋体" w:hint="eastAsia"/>
          <w:b/>
          <w:sz w:val="24"/>
          <w:szCs w:val="20"/>
        </w:rPr>
        <w:t>二、数量：</w:t>
      </w:r>
      <w:r>
        <w:rPr>
          <w:rFonts w:ascii="宋体" w:hAnsi="宋体"/>
          <w:b/>
          <w:sz w:val="24"/>
          <w:szCs w:val="20"/>
        </w:rPr>
        <w:t>1</w:t>
      </w:r>
      <w:r>
        <w:rPr>
          <w:rFonts w:ascii="宋体" w:hAnsi="宋体" w:hint="eastAsia"/>
          <w:b/>
          <w:sz w:val="24"/>
          <w:szCs w:val="20"/>
        </w:rPr>
        <w:t>台</w:t>
      </w:r>
    </w:p>
    <w:p w:rsidR="001569D1" w:rsidRDefault="001569D1">
      <w:pPr>
        <w:spacing w:line="500" w:lineRule="exact"/>
        <w:rPr>
          <w:rFonts w:ascii="宋体"/>
          <w:b/>
          <w:sz w:val="24"/>
          <w:szCs w:val="20"/>
        </w:rPr>
      </w:pPr>
      <w:r>
        <w:rPr>
          <w:rFonts w:ascii="宋体" w:hAnsi="宋体" w:hint="eastAsia"/>
          <w:b/>
          <w:sz w:val="24"/>
          <w:szCs w:val="20"/>
        </w:rPr>
        <w:t>三、主要技术指标</w:t>
      </w:r>
    </w:p>
    <w:p w:rsidR="001569D1" w:rsidRDefault="001569D1">
      <w:pPr>
        <w:tabs>
          <w:tab w:val="left" w:pos="3570"/>
        </w:tabs>
        <w:spacing w:line="500" w:lineRule="exact"/>
        <w:rPr>
          <w:rFonts w:ascii="宋体"/>
          <w:sz w:val="24"/>
          <w:lang w:val="en-GB"/>
        </w:rPr>
      </w:pPr>
      <w:r>
        <w:rPr>
          <w:rFonts w:ascii="仿宋_GB2312" w:eastAsia="仿宋_GB2312" w:hAnsi="Arial" w:cs="Arial" w:hint="eastAsia"/>
          <w:szCs w:val="21"/>
        </w:rPr>
        <w:t>★</w:t>
      </w:r>
      <w:r>
        <w:rPr>
          <w:rFonts w:ascii="宋体" w:hAnsi="宋体"/>
          <w:sz w:val="24"/>
        </w:rPr>
        <w:t>3.1</w:t>
      </w:r>
      <w:r>
        <w:rPr>
          <w:rFonts w:ascii="宋体" w:hAnsi="宋体" w:hint="eastAsia"/>
          <w:sz w:val="24"/>
        </w:rPr>
        <w:t>、最高温度：</w:t>
      </w:r>
      <w:r>
        <w:rPr>
          <w:rFonts w:ascii="宋体" w:hAnsi="宋体"/>
          <w:sz w:val="24"/>
        </w:rPr>
        <w:t>18</w:t>
      </w:r>
      <w:r>
        <w:rPr>
          <w:rFonts w:ascii="宋体"/>
          <w:sz w:val="24"/>
        </w:rPr>
        <w:t>00</w:t>
      </w:r>
      <w:r>
        <w:rPr>
          <w:rFonts w:ascii="宋体" w:hAnsi="宋体" w:hint="eastAsia"/>
          <w:sz w:val="24"/>
        </w:rPr>
        <w:t>℃</w:t>
      </w:r>
      <w:r>
        <w:rPr>
          <w:rFonts w:ascii="宋体" w:hAnsi="宋体" w:hint="eastAsia"/>
          <w:sz w:val="24"/>
          <w:lang w:val="en-GB"/>
        </w:rPr>
        <w:t>。</w:t>
      </w:r>
    </w:p>
    <w:p w:rsidR="001569D1" w:rsidRDefault="001569D1" w:rsidP="00D95E8B">
      <w:pPr>
        <w:tabs>
          <w:tab w:val="left" w:pos="3570"/>
        </w:tabs>
        <w:spacing w:line="500" w:lineRule="exact"/>
        <w:ind w:firstLineChars="200" w:firstLine="480"/>
        <w:rPr>
          <w:rFonts w:ascii="宋体"/>
          <w:sz w:val="24"/>
          <w:lang w:val="en-GB"/>
        </w:rPr>
      </w:pPr>
      <w:r>
        <w:rPr>
          <w:rFonts w:ascii="宋体" w:hAnsi="宋体"/>
          <w:sz w:val="24"/>
        </w:rPr>
        <w:t xml:space="preserve"> 3.2</w:t>
      </w:r>
      <w:r>
        <w:rPr>
          <w:rFonts w:ascii="宋体" w:hAnsi="宋体" w:hint="eastAsia"/>
          <w:sz w:val="24"/>
        </w:rPr>
        <w:t>、长期工作温度：</w:t>
      </w:r>
      <w:r>
        <w:rPr>
          <w:rFonts w:ascii="宋体" w:hAnsi="宋体"/>
          <w:sz w:val="24"/>
        </w:rPr>
        <w:t>14</w:t>
      </w:r>
      <w:r>
        <w:rPr>
          <w:rFonts w:ascii="宋体"/>
          <w:sz w:val="24"/>
        </w:rPr>
        <w:t>00</w:t>
      </w:r>
      <w:r>
        <w:rPr>
          <w:rFonts w:ascii="宋体" w:hAnsi="宋体" w:hint="eastAsia"/>
          <w:sz w:val="24"/>
        </w:rPr>
        <w:t>℃</w:t>
      </w:r>
      <w:r>
        <w:rPr>
          <w:sz w:val="24"/>
        </w:rPr>
        <w:t>~</w:t>
      </w:r>
      <w:r>
        <w:rPr>
          <w:rFonts w:ascii="宋体" w:hAnsi="宋体"/>
          <w:sz w:val="24"/>
        </w:rPr>
        <w:t>16</w:t>
      </w:r>
      <w:r>
        <w:rPr>
          <w:rFonts w:ascii="宋体"/>
          <w:sz w:val="24"/>
          <w:lang w:val="en-GB"/>
        </w:rPr>
        <w:t>00</w:t>
      </w:r>
      <w:r>
        <w:rPr>
          <w:rFonts w:ascii="宋体" w:hAnsi="宋体" w:hint="eastAsia"/>
          <w:sz w:val="24"/>
        </w:rPr>
        <w:t>℃</w:t>
      </w:r>
      <w:r>
        <w:rPr>
          <w:rFonts w:ascii="宋体" w:hAnsi="宋体" w:hint="eastAsia"/>
          <w:sz w:val="24"/>
          <w:lang w:val="en-GB"/>
        </w:rPr>
        <w:t>。</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3.3</w:t>
      </w:r>
      <w:r>
        <w:rPr>
          <w:rFonts w:ascii="宋体" w:hAnsi="宋体" w:hint="eastAsia"/>
          <w:sz w:val="24"/>
        </w:rPr>
        <w:t>、有效工作区尺寸：</w:t>
      </w:r>
      <w:r>
        <w:rPr>
          <w:rFonts w:ascii="宋体" w:hAnsi="宋体"/>
          <w:sz w:val="24"/>
        </w:rPr>
        <w:t>400</w:t>
      </w:r>
      <w:r>
        <w:rPr>
          <w:rFonts w:ascii="宋体" w:hAnsi="宋体" w:hint="eastAsia"/>
          <w:sz w:val="24"/>
        </w:rPr>
        <w:t>×</w:t>
      </w:r>
      <w:r>
        <w:rPr>
          <w:rFonts w:ascii="宋体" w:hAnsi="宋体"/>
          <w:sz w:val="24"/>
        </w:rPr>
        <w:t>400</w:t>
      </w:r>
      <w:r>
        <w:rPr>
          <w:rFonts w:ascii="宋体" w:hAnsi="宋体" w:hint="eastAsia"/>
          <w:sz w:val="24"/>
        </w:rPr>
        <w:t>×</w:t>
      </w:r>
      <w:r>
        <w:rPr>
          <w:rFonts w:ascii="宋体" w:hAnsi="宋体"/>
          <w:sz w:val="24"/>
        </w:rPr>
        <w:t>600mm</w:t>
      </w:r>
      <w:r>
        <w:rPr>
          <w:rFonts w:ascii="宋体" w:hAnsi="宋体" w:hint="eastAsia"/>
          <w:sz w:val="24"/>
        </w:rPr>
        <w:t>（宽×高×长）</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3.4</w:t>
      </w:r>
      <w:r>
        <w:rPr>
          <w:rFonts w:ascii="宋体" w:hAnsi="宋体" w:hint="eastAsia"/>
          <w:sz w:val="24"/>
        </w:rPr>
        <w:t>、最大承载重量：</w:t>
      </w:r>
      <w:r>
        <w:rPr>
          <w:rFonts w:ascii="宋体" w:hAnsi="宋体"/>
          <w:sz w:val="24"/>
        </w:rPr>
        <w:t>100kg</w:t>
      </w:r>
      <w:r>
        <w:rPr>
          <w:rFonts w:ascii="宋体" w:hAnsi="宋体" w:hint="eastAsia"/>
          <w:sz w:val="24"/>
        </w:rPr>
        <w:t>（含模具及工装）</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3.5</w:t>
      </w:r>
      <w:r>
        <w:rPr>
          <w:rFonts w:ascii="宋体" w:hAnsi="宋体" w:hint="eastAsia"/>
          <w:sz w:val="24"/>
        </w:rPr>
        <w:t>、工作区温度均匀性：≤±</w:t>
      </w:r>
      <w:r>
        <w:rPr>
          <w:rFonts w:ascii="宋体" w:hAnsi="宋体"/>
          <w:sz w:val="24"/>
        </w:rPr>
        <w:t>5</w:t>
      </w:r>
      <w:r>
        <w:rPr>
          <w:rFonts w:ascii="宋体" w:hAnsi="宋体" w:hint="eastAsia"/>
          <w:sz w:val="24"/>
        </w:rPr>
        <w:t>℃（真空，空载，升温至</w:t>
      </w:r>
      <w:r>
        <w:rPr>
          <w:rFonts w:ascii="宋体" w:hAnsi="宋体"/>
          <w:sz w:val="24"/>
        </w:rPr>
        <w:t>1000</w:t>
      </w:r>
      <w:r>
        <w:rPr>
          <w:rFonts w:ascii="宋体" w:hAnsi="宋体" w:hint="eastAsia"/>
          <w:sz w:val="24"/>
        </w:rPr>
        <w:t>℃，保温</w:t>
      </w:r>
      <w:r>
        <w:rPr>
          <w:rFonts w:ascii="宋体" w:hAnsi="宋体"/>
          <w:sz w:val="24"/>
        </w:rPr>
        <w:t>60min</w:t>
      </w:r>
      <w:r>
        <w:rPr>
          <w:rFonts w:ascii="宋体" w:hAnsi="宋体" w:hint="eastAsia"/>
          <w:sz w:val="24"/>
        </w:rPr>
        <w:t>后</w:t>
      </w:r>
      <w:r>
        <w:rPr>
          <w:rFonts w:ascii="宋体" w:hAnsi="宋体"/>
          <w:sz w:val="24"/>
        </w:rPr>
        <w:t>9</w:t>
      </w:r>
      <w:r>
        <w:rPr>
          <w:rFonts w:ascii="宋体" w:hAnsi="宋体" w:hint="eastAsia"/>
          <w:sz w:val="24"/>
        </w:rPr>
        <w:t>点测试）</w:t>
      </w:r>
    </w:p>
    <w:p w:rsidR="001569D1" w:rsidRDefault="001569D1">
      <w:pPr>
        <w:tabs>
          <w:tab w:val="left" w:pos="3570"/>
        </w:tabs>
        <w:spacing w:line="500" w:lineRule="exact"/>
        <w:rPr>
          <w:rFonts w:ascii="宋体"/>
          <w:sz w:val="24"/>
        </w:rPr>
      </w:pPr>
      <w:r>
        <w:rPr>
          <w:rFonts w:ascii="宋体" w:hAnsi="宋体"/>
          <w:sz w:val="24"/>
        </w:rPr>
        <w:t>3.6</w:t>
      </w:r>
      <w:r>
        <w:rPr>
          <w:rFonts w:ascii="宋体" w:hAnsi="宋体" w:hint="eastAsia"/>
          <w:sz w:val="24"/>
        </w:rPr>
        <w:t>、仪表控温精度：±</w:t>
      </w:r>
      <w:r>
        <w:rPr>
          <w:rFonts w:ascii="宋体" w:hAnsi="宋体"/>
          <w:sz w:val="24"/>
        </w:rPr>
        <w:t>1</w:t>
      </w:r>
      <w:r>
        <w:rPr>
          <w:rFonts w:ascii="宋体" w:hAnsi="宋体" w:hint="eastAsia"/>
          <w:sz w:val="24"/>
        </w:rPr>
        <w:t>℃</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3.7</w:t>
      </w:r>
      <w:r>
        <w:rPr>
          <w:rFonts w:ascii="宋体" w:hAnsi="宋体" w:hint="eastAsia"/>
          <w:sz w:val="24"/>
        </w:rPr>
        <w:t>、升温速率：满载，</w:t>
      </w:r>
      <w:r>
        <w:rPr>
          <w:rFonts w:ascii="宋体" w:hAnsi="宋体"/>
          <w:sz w:val="24"/>
        </w:rPr>
        <w:t>RT</w:t>
      </w:r>
      <w:r>
        <w:rPr>
          <w:rFonts w:ascii="宋体" w:hAnsi="宋体" w:hint="eastAsia"/>
          <w:sz w:val="24"/>
        </w:rPr>
        <w:t>→</w:t>
      </w:r>
      <w:r>
        <w:rPr>
          <w:rFonts w:ascii="宋体" w:hAnsi="宋体"/>
          <w:sz w:val="24"/>
        </w:rPr>
        <w:t>1000</w:t>
      </w:r>
      <w:r>
        <w:rPr>
          <w:rFonts w:ascii="宋体" w:hAnsi="宋体" w:hint="eastAsia"/>
          <w:sz w:val="24"/>
        </w:rPr>
        <w:t>℃</w:t>
      </w:r>
      <w:r>
        <w:rPr>
          <w:rFonts w:hint="eastAsia"/>
          <w:sz w:val="28"/>
          <w:szCs w:val="28"/>
        </w:rPr>
        <w:t>≥</w:t>
      </w:r>
      <w:r>
        <w:rPr>
          <w:rFonts w:ascii="宋体" w:hAnsi="宋体"/>
          <w:sz w:val="24"/>
        </w:rPr>
        <w:t>300</w:t>
      </w:r>
      <w:r>
        <w:rPr>
          <w:rFonts w:ascii="宋体" w:hAnsi="宋体" w:hint="eastAsia"/>
          <w:sz w:val="24"/>
        </w:rPr>
        <w:t>℃</w:t>
      </w:r>
      <w:r>
        <w:rPr>
          <w:rFonts w:ascii="宋体" w:hAnsi="宋体"/>
          <w:sz w:val="24"/>
        </w:rPr>
        <w:t>/h</w:t>
      </w:r>
      <w:r>
        <w:rPr>
          <w:rFonts w:ascii="宋体" w:hAnsi="宋体" w:hint="eastAsia"/>
          <w:sz w:val="24"/>
        </w:rPr>
        <w:t>；</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1000</w:t>
      </w:r>
      <w:r>
        <w:rPr>
          <w:rFonts w:ascii="宋体" w:hAnsi="宋体" w:hint="eastAsia"/>
          <w:sz w:val="24"/>
        </w:rPr>
        <w:t>→</w:t>
      </w:r>
      <w:r>
        <w:rPr>
          <w:rFonts w:ascii="宋体" w:hAnsi="宋体"/>
          <w:sz w:val="24"/>
        </w:rPr>
        <w:t>1600</w:t>
      </w:r>
      <w:r>
        <w:rPr>
          <w:rFonts w:ascii="宋体" w:hAnsi="宋体" w:hint="eastAsia"/>
          <w:sz w:val="24"/>
        </w:rPr>
        <w:t>℃</w:t>
      </w:r>
      <w:r>
        <w:rPr>
          <w:rFonts w:hint="eastAsia"/>
          <w:sz w:val="28"/>
          <w:szCs w:val="28"/>
        </w:rPr>
        <w:t>≥</w:t>
      </w:r>
      <w:r>
        <w:rPr>
          <w:rFonts w:ascii="宋体" w:hAnsi="宋体"/>
          <w:sz w:val="24"/>
        </w:rPr>
        <w:t>100</w:t>
      </w:r>
      <w:r>
        <w:rPr>
          <w:rFonts w:ascii="宋体" w:hAnsi="宋体" w:hint="eastAsia"/>
          <w:sz w:val="24"/>
        </w:rPr>
        <w:t>℃</w:t>
      </w:r>
      <w:r>
        <w:rPr>
          <w:rFonts w:ascii="宋体" w:hAnsi="宋体"/>
          <w:sz w:val="24"/>
        </w:rPr>
        <w:t>/h</w:t>
      </w:r>
      <w:r>
        <w:rPr>
          <w:rFonts w:ascii="宋体" w:hAnsi="宋体" w:hint="eastAsia"/>
          <w:sz w:val="24"/>
        </w:rPr>
        <w:t>；</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3.8</w:t>
      </w:r>
      <w:r>
        <w:rPr>
          <w:rFonts w:ascii="宋体" w:hAnsi="宋体" w:hint="eastAsia"/>
          <w:sz w:val="24"/>
        </w:rPr>
        <w:t>、空炉冷态极限真空度：</w:t>
      </w:r>
      <w:r>
        <w:rPr>
          <w:rFonts w:ascii="宋体" w:hAnsi="宋体"/>
          <w:sz w:val="24"/>
        </w:rPr>
        <w:t>20Pa</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3.9</w:t>
      </w:r>
      <w:r>
        <w:rPr>
          <w:rFonts w:ascii="宋体" w:hAnsi="宋体" w:hint="eastAsia"/>
          <w:sz w:val="24"/>
        </w:rPr>
        <w:t>、抽极限真空时间：≤</w:t>
      </w:r>
      <w:r>
        <w:rPr>
          <w:rFonts w:ascii="宋体" w:hAnsi="宋体"/>
          <w:sz w:val="24"/>
        </w:rPr>
        <w:t>45min</w:t>
      </w:r>
      <w:r>
        <w:rPr>
          <w:rFonts w:ascii="宋体" w:hAnsi="宋体" w:hint="eastAsia"/>
          <w:sz w:val="24"/>
        </w:rPr>
        <w:t>。</w:t>
      </w:r>
    </w:p>
    <w:p w:rsidR="001569D1" w:rsidRDefault="001569D1">
      <w:pPr>
        <w:tabs>
          <w:tab w:val="left" w:pos="3570"/>
        </w:tabs>
        <w:spacing w:line="500" w:lineRule="exact"/>
        <w:rPr>
          <w:rFonts w:ascii="宋体"/>
          <w:sz w:val="24"/>
        </w:rPr>
      </w:pPr>
      <w:r>
        <w:rPr>
          <w:rFonts w:ascii="仿宋_GB2312" w:eastAsia="仿宋_GB2312" w:hAnsi="Arial" w:cs="Arial" w:hint="eastAsia"/>
          <w:szCs w:val="21"/>
        </w:rPr>
        <w:t>★</w:t>
      </w:r>
      <w:r>
        <w:rPr>
          <w:rFonts w:ascii="宋体" w:hAnsi="宋体"/>
          <w:sz w:val="24"/>
        </w:rPr>
        <w:t>3.10</w:t>
      </w:r>
      <w:r>
        <w:rPr>
          <w:rFonts w:ascii="宋体" w:hAnsi="宋体" w:hint="eastAsia"/>
          <w:sz w:val="24"/>
        </w:rPr>
        <w:t>、空炉冷态压升率：≤</w:t>
      </w:r>
      <w:r>
        <w:rPr>
          <w:rFonts w:ascii="宋体" w:hAnsi="宋体"/>
          <w:sz w:val="24"/>
        </w:rPr>
        <w:t>2Pa/h</w:t>
      </w:r>
      <w:r>
        <w:rPr>
          <w:rFonts w:ascii="宋体" w:hAnsi="宋体" w:hint="eastAsia"/>
          <w:sz w:val="24"/>
        </w:rPr>
        <w:t>。</w:t>
      </w:r>
    </w:p>
    <w:p w:rsidR="001569D1" w:rsidRPr="00D8136E" w:rsidRDefault="001569D1" w:rsidP="00537959">
      <w:pPr>
        <w:tabs>
          <w:tab w:val="left" w:pos="3570"/>
        </w:tabs>
        <w:spacing w:line="500" w:lineRule="exact"/>
        <w:rPr>
          <w:rFonts w:ascii="宋体"/>
          <w:color w:val="FF0000"/>
          <w:sz w:val="24"/>
        </w:rPr>
      </w:pPr>
      <w:r w:rsidRPr="00D8136E">
        <w:rPr>
          <w:rFonts w:ascii="仿宋_GB2312" w:eastAsia="仿宋_GB2312" w:hAnsi="Arial" w:cs="Arial" w:hint="eastAsia"/>
          <w:color w:val="FF0000"/>
          <w:szCs w:val="21"/>
        </w:rPr>
        <w:t>★</w:t>
      </w:r>
      <w:r w:rsidRPr="00D8136E">
        <w:rPr>
          <w:rFonts w:ascii="宋体" w:hAnsi="宋体"/>
          <w:color w:val="FF0000"/>
          <w:sz w:val="24"/>
        </w:rPr>
        <w:t>3.11</w:t>
      </w:r>
      <w:r w:rsidRPr="00D8136E">
        <w:rPr>
          <w:rFonts w:ascii="宋体" w:hAnsi="宋体" w:hint="eastAsia"/>
          <w:color w:val="FF0000"/>
          <w:sz w:val="24"/>
        </w:rPr>
        <w:t>、加热功率：</w:t>
      </w:r>
      <w:r w:rsidRPr="00D8136E">
        <w:rPr>
          <w:rFonts w:ascii="宋体" w:hAnsi="宋体"/>
          <w:color w:val="FF0000"/>
          <w:sz w:val="24"/>
        </w:rPr>
        <w:t>105kW</w:t>
      </w:r>
    </w:p>
    <w:p w:rsidR="001569D1" w:rsidRPr="00D8136E" w:rsidRDefault="001569D1" w:rsidP="00537959">
      <w:pPr>
        <w:tabs>
          <w:tab w:val="left" w:pos="3570"/>
        </w:tabs>
        <w:spacing w:line="500" w:lineRule="exact"/>
        <w:rPr>
          <w:rFonts w:ascii="宋体"/>
          <w:color w:val="FF0000"/>
          <w:sz w:val="24"/>
        </w:rPr>
      </w:pPr>
      <w:r w:rsidRPr="00D8136E">
        <w:rPr>
          <w:rFonts w:ascii="仿宋_GB2312" w:eastAsia="仿宋_GB2312" w:hAnsi="Arial" w:cs="Arial" w:hint="eastAsia"/>
          <w:color w:val="FF0000"/>
          <w:szCs w:val="21"/>
        </w:rPr>
        <w:t>★</w:t>
      </w:r>
      <w:r w:rsidRPr="00D8136E">
        <w:rPr>
          <w:rFonts w:ascii="宋体" w:hAnsi="宋体"/>
          <w:color w:val="FF0000"/>
          <w:sz w:val="24"/>
        </w:rPr>
        <w:t>3.12</w:t>
      </w:r>
      <w:r w:rsidRPr="00D8136E">
        <w:rPr>
          <w:rFonts w:ascii="宋体" w:hAnsi="宋体" w:hint="eastAsia"/>
          <w:color w:val="FF0000"/>
          <w:sz w:val="24"/>
        </w:rPr>
        <w:t>、需方将在供方现场对主要技术指标</w:t>
      </w:r>
      <w:r>
        <w:rPr>
          <w:rFonts w:ascii="宋体" w:hAnsi="宋体" w:hint="eastAsia"/>
          <w:color w:val="FF0000"/>
          <w:sz w:val="24"/>
        </w:rPr>
        <w:t>（</w:t>
      </w:r>
      <w:r>
        <w:rPr>
          <w:rFonts w:ascii="宋体" w:hAnsi="宋体"/>
          <w:color w:val="FF0000"/>
          <w:sz w:val="24"/>
        </w:rPr>
        <w:t>3.1-3.11</w:t>
      </w:r>
      <w:r>
        <w:rPr>
          <w:rFonts w:ascii="宋体" w:hAnsi="宋体" w:hint="eastAsia"/>
          <w:color w:val="FF0000"/>
          <w:sz w:val="24"/>
        </w:rPr>
        <w:t>项）</w:t>
      </w:r>
      <w:r w:rsidRPr="00D8136E">
        <w:rPr>
          <w:rFonts w:ascii="宋体" w:hAnsi="宋体" w:hint="eastAsia"/>
          <w:color w:val="FF0000"/>
          <w:sz w:val="24"/>
        </w:rPr>
        <w:t>进行测试。</w:t>
      </w:r>
    </w:p>
    <w:p w:rsidR="001569D1" w:rsidRDefault="001569D1">
      <w:pPr>
        <w:numPr>
          <w:ilvl w:val="0"/>
          <w:numId w:val="1"/>
        </w:numPr>
        <w:spacing w:line="500" w:lineRule="exact"/>
        <w:rPr>
          <w:b/>
          <w:bCs/>
          <w:sz w:val="24"/>
        </w:rPr>
      </w:pPr>
      <w:r>
        <w:rPr>
          <w:rFonts w:hint="eastAsia"/>
          <w:b/>
          <w:bCs/>
          <w:sz w:val="24"/>
        </w:rPr>
        <w:t>各部分技术要求</w:t>
      </w:r>
    </w:p>
    <w:p w:rsidR="001569D1" w:rsidRDefault="001569D1" w:rsidP="00D95E8B">
      <w:pPr>
        <w:tabs>
          <w:tab w:val="left" w:pos="431"/>
          <w:tab w:val="left" w:pos="3570"/>
        </w:tabs>
        <w:spacing w:line="500" w:lineRule="exact"/>
        <w:ind w:firstLineChars="200" w:firstLine="480"/>
        <w:rPr>
          <w:b/>
          <w:bCs/>
          <w:sz w:val="24"/>
        </w:rPr>
      </w:pPr>
      <w:r>
        <w:rPr>
          <w:rFonts w:ascii="宋体" w:hAnsi="宋体"/>
          <w:sz w:val="24"/>
        </w:rPr>
        <w:t xml:space="preserve">4.1 </w:t>
      </w:r>
      <w:r>
        <w:rPr>
          <w:rFonts w:ascii="宋体" w:hAnsi="宋体" w:hint="eastAsia"/>
          <w:sz w:val="24"/>
        </w:rPr>
        <w:t>炉体</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4.1.1</w:t>
        </w:r>
      </w:smartTag>
      <w:r>
        <w:rPr>
          <w:rFonts w:ascii="宋体" w:hAnsi="宋体" w:hint="eastAsia"/>
          <w:sz w:val="24"/>
        </w:rPr>
        <w:t>、炉体结构：卧式双开门结构。</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4.1.2</w:t>
        </w:r>
      </w:smartTag>
      <w:r>
        <w:rPr>
          <w:rFonts w:ascii="宋体" w:hAnsi="宋体" w:hint="eastAsia"/>
          <w:sz w:val="24"/>
        </w:rPr>
        <w:t>、炉壳：双层水冷结构，外层为碳钢材质；内层、法兰及接管为不锈钢材质。</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4.1.3</w:t>
        </w:r>
      </w:smartTag>
      <w:r>
        <w:rPr>
          <w:rFonts w:ascii="宋体" w:hAnsi="宋体" w:hint="eastAsia"/>
          <w:sz w:val="24"/>
        </w:rPr>
        <w:t>、炉体密封：详细说明密封结构、材质及合理性。</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4.2 </w:t>
      </w:r>
      <w:r>
        <w:rPr>
          <w:rFonts w:ascii="宋体" w:hAnsi="宋体" w:hint="eastAsia"/>
          <w:sz w:val="24"/>
        </w:rPr>
        <w:t>加热保温系统</w:t>
      </w:r>
      <w:r>
        <w:rPr>
          <w:rFonts w:ascii="宋体" w:hAnsi="宋体"/>
          <w:sz w:val="24"/>
        </w:rPr>
        <w:t xml:space="preserve"> </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4.2.1</w:t>
        </w:r>
      </w:smartTag>
      <w:r>
        <w:rPr>
          <w:rFonts w:ascii="宋体" w:hAnsi="宋体" w:hint="eastAsia"/>
          <w:sz w:val="24"/>
        </w:rPr>
        <w:t>、电阻加热，发热体材料选用等静压石墨材质或同档次材料。</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4.2.2</w:t>
        </w:r>
      </w:smartTag>
      <w:r>
        <w:rPr>
          <w:rFonts w:ascii="宋体" w:hAnsi="宋体" w:hint="eastAsia"/>
          <w:sz w:val="24"/>
        </w:rPr>
        <w:t>、保温材料：采用整体成型方式并经高温纯化处理的碳基隔热材料。保温材料外部需有结构可靠的金属承力框架，保温材料与框架的连接组装需采用</w:t>
      </w:r>
      <w:r>
        <w:rPr>
          <w:rFonts w:ascii="宋体" w:hAnsi="宋体"/>
          <w:sz w:val="24"/>
        </w:rPr>
        <w:t>CFC</w:t>
      </w:r>
      <w:r>
        <w:rPr>
          <w:rFonts w:ascii="宋体" w:hAnsi="宋体" w:hint="eastAsia"/>
          <w:sz w:val="24"/>
        </w:rPr>
        <w:t>材料。</w:t>
      </w:r>
    </w:p>
    <w:p w:rsidR="001569D1" w:rsidRDefault="001569D1" w:rsidP="00D95E8B">
      <w:pPr>
        <w:tabs>
          <w:tab w:val="left" w:pos="3570"/>
        </w:tabs>
        <w:spacing w:line="500" w:lineRule="exact"/>
        <w:ind w:firstLineChars="200" w:firstLine="480"/>
        <w:rPr>
          <w:rFonts w:ascii="宋体"/>
          <w:color w:val="FF000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FF0000"/>
            <w:sz w:val="24"/>
          </w:rPr>
          <w:t>4.2.3</w:t>
        </w:r>
      </w:smartTag>
      <w:r>
        <w:rPr>
          <w:rFonts w:ascii="宋体" w:hAnsi="宋体" w:hint="eastAsia"/>
          <w:color w:val="FF0000"/>
          <w:sz w:val="24"/>
        </w:rPr>
        <w:t>、炉门前后保温具备自适应热调节功能。</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4.2.4</w:t>
        </w:r>
      </w:smartTag>
      <w:r>
        <w:rPr>
          <w:rFonts w:ascii="宋体" w:hAnsi="宋体" w:hint="eastAsia"/>
          <w:sz w:val="24"/>
        </w:rPr>
        <w:t>、加热元件、保温材料等设计需考虑维护的需要，应易于维护和更换。</w:t>
      </w:r>
    </w:p>
    <w:p w:rsidR="001569D1" w:rsidRDefault="001569D1" w:rsidP="00D95E8B">
      <w:pPr>
        <w:tabs>
          <w:tab w:val="left" w:pos="3570"/>
        </w:tabs>
        <w:spacing w:line="500" w:lineRule="exact"/>
        <w:ind w:firstLineChars="200" w:firstLine="480"/>
        <w:rPr>
          <w:rFonts w:ascii="宋体"/>
          <w:color w:val="FF000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FF0000"/>
            <w:sz w:val="24"/>
          </w:rPr>
          <w:lastRenderedPageBreak/>
          <w:t>4.2.5</w:t>
        </w:r>
      </w:smartTag>
      <w:r>
        <w:rPr>
          <w:rFonts w:ascii="宋体" w:hAnsi="宋体" w:hint="eastAsia"/>
          <w:color w:val="FF0000"/>
          <w:sz w:val="24"/>
        </w:rPr>
        <w:t>、系统绝缘材料的选用需考虑炉内污染气氛，确保一年内不更换绝缘件。</w:t>
      </w:r>
    </w:p>
    <w:p w:rsidR="001569D1" w:rsidRDefault="001569D1" w:rsidP="00D95E8B">
      <w:pPr>
        <w:tabs>
          <w:tab w:val="left" w:pos="3570"/>
        </w:tabs>
        <w:spacing w:line="500" w:lineRule="exact"/>
        <w:ind w:firstLineChars="200" w:firstLine="480"/>
        <w:rPr>
          <w:rFonts w:ascii="宋体"/>
          <w:color w:val="FF000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4.2.6</w:t>
        </w:r>
      </w:smartTag>
      <w:r>
        <w:rPr>
          <w:rFonts w:ascii="宋体" w:hAnsi="宋体" w:hint="eastAsia"/>
          <w:sz w:val="24"/>
        </w:rPr>
        <w:t>、系统配套马弗室，采用高强高纯材质。</w:t>
      </w:r>
    </w:p>
    <w:p w:rsidR="001569D1" w:rsidRDefault="001569D1" w:rsidP="00D95E8B">
      <w:pPr>
        <w:tabs>
          <w:tab w:val="left" w:pos="3570"/>
        </w:tabs>
        <w:spacing w:line="500" w:lineRule="exact"/>
        <w:ind w:firstLineChars="200" w:firstLine="480"/>
        <w:rPr>
          <w:rFonts w:ascii="宋体"/>
          <w:color w:val="FF000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FF0000"/>
            <w:sz w:val="24"/>
          </w:rPr>
          <w:t>4.2.7</w:t>
        </w:r>
      </w:smartTag>
      <w:r>
        <w:rPr>
          <w:rFonts w:ascii="宋体" w:hAnsi="宋体" w:hint="eastAsia"/>
          <w:color w:val="FF0000"/>
          <w:sz w:val="24"/>
        </w:rPr>
        <w:t>、马弗室设有内外压差自平衡保护系统，并阐述原理和详细结构。</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4.3 </w:t>
      </w:r>
      <w:r>
        <w:rPr>
          <w:rFonts w:ascii="宋体" w:hAnsi="宋体" w:hint="eastAsia"/>
          <w:sz w:val="24"/>
        </w:rPr>
        <w:t>真空系统</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hint="eastAsia"/>
          <w:sz w:val="24"/>
        </w:rPr>
        <w:t>、系统由真空泵</w:t>
      </w:r>
      <w:r>
        <w:rPr>
          <w:rFonts w:ascii="宋体" w:hAnsi="宋体" w:cs="宋体" w:hint="eastAsia"/>
          <w:sz w:val="24"/>
        </w:rPr>
        <w:t>、真空阀、过滤装置、波纹管、真空管路等组成。</w:t>
      </w:r>
    </w:p>
    <w:p w:rsidR="001569D1" w:rsidRDefault="001569D1" w:rsidP="00D95E8B">
      <w:pPr>
        <w:tabs>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4"/>
          </w:rPr>
          <w:t>4.3.2</w:t>
        </w:r>
      </w:smartTag>
      <w:r>
        <w:rPr>
          <w:rFonts w:ascii="宋体" w:hAnsi="宋体" w:cs="宋体" w:hint="eastAsia"/>
          <w:sz w:val="24"/>
        </w:rPr>
        <w:t>、过滤装置应便于清理和维护，需详细说明结构、材质</w:t>
      </w:r>
      <w:r>
        <w:rPr>
          <w:rFonts w:ascii="宋体" w:hAnsi="宋体" w:hint="eastAsia"/>
          <w:sz w:val="24"/>
        </w:rPr>
        <w:t>及合理性。</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4.4 </w:t>
      </w:r>
      <w:r>
        <w:rPr>
          <w:rFonts w:ascii="宋体" w:hAnsi="宋体" w:hint="eastAsia"/>
          <w:sz w:val="24"/>
        </w:rPr>
        <w:t>副产物过滤处理系统</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4.4.1</w:t>
        </w:r>
      </w:smartTag>
      <w:r>
        <w:rPr>
          <w:rFonts w:ascii="宋体" w:hAnsi="宋体" w:hint="eastAsia"/>
          <w:sz w:val="24"/>
        </w:rPr>
        <w:t>、需详细说明其结构、材质及合理性。</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4.5 </w:t>
      </w:r>
      <w:r>
        <w:rPr>
          <w:rFonts w:ascii="宋体" w:hAnsi="宋体" w:hint="eastAsia"/>
          <w:sz w:val="24"/>
        </w:rPr>
        <w:t>充气系统</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4.5.1</w:t>
        </w:r>
      </w:smartTag>
      <w:r>
        <w:rPr>
          <w:rFonts w:ascii="宋体" w:hAnsi="宋体" w:hint="eastAsia"/>
          <w:sz w:val="24"/>
        </w:rPr>
        <w:t>、充气系统由转子流量计、管道、阀门等组成。</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4.5.2</w:t>
        </w:r>
      </w:smartTag>
      <w:r>
        <w:rPr>
          <w:rFonts w:ascii="宋体" w:hAnsi="宋体" w:hint="eastAsia"/>
          <w:sz w:val="24"/>
        </w:rPr>
        <w:t>、工艺气氛可实现进入马弗室，并详细说明进气方式。</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4.6 </w:t>
      </w:r>
      <w:r>
        <w:rPr>
          <w:rFonts w:ascii="宋体" w:hAnsi="宋体" w:hint="eastAsia"/>
          <w:sz w:val="24"/>
        </w:rPr>
        <w:t>水路系统</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4.6.1</w:t>
        </w:r>
      </w:smartTag>
      <w:r>
        <w:rPr>
          <w:rFonts w:ascii="宋体" w:hAnsi="宋体" w:hint="eastAsia"/>
          <w:sz w:val="24"/>
        </w:rPr>
        <w:t>、系统配备压力式进出水系统。由循环水分配器、过滤器、各种阀、管路、耐温水管、电接点压力表、温度流量监视器等组成。</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4.6.2</w:t>
        </w:r>
      </w:smartTag>
      <w:r>
        <w:rPr>
          <w:rFonts w:ascii="宋体" w:hAnsi="宋体" w:hint="eastAsia"/>
          <w:sz w:val="24"/>
        </w:rPr>
        <w:t>、进回水各阀门集中在一起便于操作，可分别调节各路的供水量，电极等重要水路回水安装有温度流量监视器监测各路回水的水流水温。电接点压力表用于测量供水压力，又可以在水压低于所需水压时，报警并切断电源。</w:t>
      </w:r>
    </w:p>
    <w:p w:rsidR="001569D1" w:rsidRDefault="001569D1" w:rsidP="00D95E8B">
      <w:pPr>
        <w:tabs>
          <w:tab w:val="left" w:pos="431"/>
          <w:tab w:val="left" w:pos="3570"/>
        </w:tabs>
        <w:spacing w:line="500" w:lineRule="exact"/>
        <w:ind w:firstLineChars="200" w:firstLine="480"/>
        <w:rPr>
          <w:rFonts w:ascii="宋体"/>
          <w:sz w:val="24"/>
        </w:rPr>
      </w:pPr>
      <w:r>
        <w:rPr>
          <w:rFonts w:ascii="宋体" w:hAnsi="宋体"/>
          <w:sz w:val="24"/>
        </w:rPr>
        <w:t xml:space="preserve">4.7 </w:t>
      </w:r>
      <w:r>
        <w:rPr>
          <w:rFonts w:ascii="宋体" w:hAnsi="宋体" w:hint="eastAsia"/>
          <w:sz w:val="24"/>
        </w:rPr>
        <w:t>电气控制系统</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4.7.1</w:t>
        </w:r>
      </w:smartTag>
      <w:r>
        <w:rPr>
          <w:rFonts w:ascii="宋体" w:hAnsi="宋体" w:hint="eastAsia"/>
          <w:sz w:val="24"/>
        </w:rPr>
        <w:t>、该系统采用</w:t>
      </w:r>
      <w:r>
        <w:rPr>
          <w:rFonts w:ascii="宋体" w:hAnsi="宋体"/>
          <w:sz w:val="24"/>
        </w:rPr>
        <w:t>PLC+</w:t>
      </w:r>
      <w:r>
        <w:rPr>
          <w:rFonts w:ascii="宋体" w:hAnsi="宋体" w:hint="eastAsia"/>
          <w:sz w:val="24"/>
        </w:rPr>
        <w:t>触摸屏</w:t>
      </w:r>
      <w:bookmarkStart w:id="0" w:name="_GoBack"/>
      <w:r>
        <w:rPr>
          <w:rFonts w:ascii="宋体" w:hAnsi="宋体" w:hint="eastAsia"/>
          <w:sz w:val="24"/>
        </w:rPr>
        <w:t>控制方式</w:t>
      </w:r>
      <w:bookmarkEnd w:id="0"/>
      <w:r>
        <w:rPr>
          <w:rFonts w:ascii="宋体" w:hAnsi="宋体" w:hint="eastAsia"/>
          <w:sz w:val="24"/>
        </w:rPr>
        <w:t>，由温控表、可编程控制器、电源柜、热电偶、真空测量仪表、电压电流表、指示灯、按（旋）钮等组成。</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4.7.2</w:t>
        </w:r>
      </w:smartTag>
      <w:r>
        <w:rPr>
          <w:rFonts w:ascii="宋体" w:hAnsi="宋体" w:hint="eastAsia"/>
          <w:sz w:val="24"/>
        </w:rPr>
        <w:t>、系统由</w:t>
      </w:r>
      <w:r>
        <w:rPr>
          <w:rFonts w:ascii="宋体" w:hAnsi="宋体"/>
          <w:sz w:val="24"/>
        </w:rPr>
        <w:t>PID</w:t>
      </w:r>
      <w:r>
        <w:rPr>
          <w:rFonts w:ascii="宋体" w:hAnsi="宋体" w:hint="eastAsia"/>
          <w:sz w:val="24"/>
        </w:rPr>
        <w:t>温度控制器、电源柜、发热体、热电偶等组成，可实现手动或自动闭环控制。</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4.7.3</w:t>
        </w:r>
      </w:smartTag>
      <w:r>
        <w:rPr>
          <w:rFonts w:ascii="宋体" w:hAnsi="宋体" w:hint="eastAsia"/>
          <w:sz w:val="24"/>
        </w:rPr>
        <w:t>、温度控制仪表采用进口智能控制仪表（具有</w:t>
      </w:r>
      <w:r>
        <w:rPr>
          <w:rFonts w:ascii="宋体" w:hAnsi="宋体"/>
          <w:sz w:val="24"/>
        </w:rPr>
        <w:t>20</w:t>
      </w:r>
      <w:r>
        <w:rPr>
          <w:rFonts w:ascii="宋体" w:hAnsi="宋体" w:hint="eastAsia"/>
          <w:sz w:val="24"/>
        </w:rPr>
        <w:t>段以上程序控制功能）。</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4.7.4</w:t>
        </w:r>
      </w:smartTag>
      <w:r>
        <w:rPr>
          <w:rFonts w:ascii="宋体" w:hAnsi="宋体" w:hint="eastAsia"/>
          <w:sz w:val="24"/>
        </w:rPr>
        <w:t>、温度、压力等的显示和控制需要集中管控，具有手动和自动控制功能。同时加热区具有监、控两种控制功能，压力显示需同时采用传感器和压力表两种方式。</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4.7.5</w:t>
        </w:r>
      </w:smartTag>
      <w:r>
        <w:rPr>
          <w:rFonts w:ascii="宋体" w:hAnsi="宋体" w:hint="eastAsia"/>
          <w:sz w:val="24"/>
        </w:rPr>
        <w:t>、任何不正常工作将被显示，并发声光报警，如冷却水低压、断流，温度过高（可设定）等、具备断（停）电、加热系统短路、断偶等保护功能。</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4.7.6</w:t>
        </w:r>
      </w:smartTag>
      <w:r>
        <w:rPr>
          <w:rFonts w:ascii="宋体" w:hAnsi="宋体" w:hint="eastAsia"/>
          <w:sz w:val="24"/>
        </w:rPr>
        <w:t>、通过该系统能实现整台设备工作状态的动态模拟显示，同时使用该系统可以</w:t>
      </w:r>
      <w:r>
        <w:rPr>
          <w:rFonts w:ascii="宋体" w:hAnsi="宋体" w:hint="eastAsia"/>
          <w:sz w:val="24"/>
        </w:rPr>
        <w:lastRenderedPageBreak/>
        <w:t>实现各控制系统在触摸屏上的在线显示及控制。</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4.7.7</w:t>
        </w:r>
      </w:smartTag>
      <w:r>
        <w:rPr>
          <w:rFonts w:ascii="宋体" w:hAnsi="宋体" w:hint="eastAsia"/>
          <w:sz w:val="24"/>
        </w:rPr>
        <w:t>、系统配套的电控柜、电源柜均具备防尘、防水及可靠接地保护；整体结构紧凑、布局合理，且维修方便。</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4.7.8</w:t>
        </w:r>
      </w:smartTag>
      <w:r>
        <w:rPr>
          <w:rFonts w:ascii="宋体" w:hAnsi="宋体" w:hint="eastAsia"/>
          <w:sz w:val="24"/>
        </w:rPr>
        <w:t>、系统配接线及保护地线的颜色均按国家有关安装标准及规定实施（一次线选用黄、绿、红三种颜色）。</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4.7.9</w:t>
        </w:r>
      </w:smartTag>
      <w:r>
        <w:rPr>
          <w:rFonts w:ascii="宋体" w:hAnsi="宋体" w:hint="eastAsia"/>
          <w:sz w:val="24"/>
        </w:rPr>
        <w:t>、布线按国家标准规范实施，所有电器元件均有标识，所有接线均标有线号。</w:t>
      </w:r>
    </w:p>
    <w:p w:rsidR="001569D1" w:rsidRDefault="001569D1" w:rsidP="00D95E8B">
      <w:pPr>
        <w:tabs>
          <w:tab w:val="left" w:pos="431"/>
          <w:tab w:val="left" w:pos="3570"/>
        </w:tabs>
        <w:spacing w:line="50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4.7.10</w:t>
        </w:r>
      </w:smartTag>
      <w:r>
        <w:rPr>
          <w:rFonts w:ascii="宋体" w:hAnsi="宋体" w:hint="eastAsia"/>
          <w:sz w:val="24"/>
        </w:rPr>
        <w:t>、系统具有较为完善的安全保护功能，对有可能造成设备损坏、人身伤害或产品受到严重影响的因素，有安全互锁、声光报警功能、并有故障解决办法提示。</w:t>
      </w:r>
    </w:p>
    <w:p w:rsidR="001569D1" w:rsidRDefault="001569D1">
      <w:pPr>
        <w:spacing w:line="500" w:lineRule="exact"/>
        <w:rPr>
          <w:b/>
          <w:sz w:val="24"/>
        </w:rPr>
      </w:pPr>
      <w:r>
        <w:rPr>
          <w:rFonts w:hint="eastAsia"/>
          <w:b/>
          <w:bCs/>
          <w:sz w:val="24"/>
        </w:rPr>
        <w:t>五、其它要求</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1</w:t>
      </w:r>
      <w:r>
        <w:rPr>
          <w:rFonts w:ascii="宋体" w:hAnsi="宋体" w:hint="eastAsia"/>
          <w:sz w:val="24"/>
        </w:rPr>
        <w:t>、冷却水：为闭式式压力回水，进水压力</w:t>
      </w:r>
      <w:r>
        <w:rPr>
          <w:rFonts w:ascii="宋体" w:hAnsi="宋体"/>
          <w:sz w:val="24"/>
        </w:rPr>
        <w:t>0.15</w:t>
      </w:r>
      <w:r>
        <w:rPr>
          <w:rFonts w:ascii="宋体" w:hAnsi="宋体" w:hint="eastAsia"/>
          <w:sz w:val="24"/>
        </w:rPr>
        <w:t>～</w:t>
      </w:r>
      <w:r>
        <w:rPr>
          <w:rFonts w:ascii="宋体"/>
          <w:sz w:val="24"/>
        </w:rPr>
        <w:t>0.</w:t>
      </w:r>
      <w:r>
        <w:rPr>
          <w:rFonts w:ascii="宋体" w:hAnsi="宋体"/>
          <w:sz w:val="24"/>
        </w:rPr>
        <w:t>3MPa</w:t>
      </w:r>
      <w:r>
        <w:rPr>
          <w:rFonts w:ascii="宋体" w:hAnsi="宋体" w:hint="eastAsia"/>
          <w:sz w:val="24"/>
        </w:rPr>
        <w:t>。设备进水温度≤</w:t>
      </w:r>
      <w:r>
        <w:rPr>
          <w:rFonts w:ascii="宋体" w:hAnsi="宋体"/>
          <w:sz w:val="24"/>
        </w:rPr>
        <w:t>28</w:t>
      </w:r>
      <w:r>
        <w:rPr>
          <w:rFonts w:ascii="宋体" w:hAnsi="宋体" w:hint="eastAsia"/>
          <w:sz w:val="24"/>
        </w:rPr>
        <w:t>℃时，要求设备出水温度≤</w:t>
      </w:r>
      <w:r>
        <w:rPr>
          <w:rFonts w:ascii="宋体" w:hAnsi="宋体"/>
          <w:sz w:val="24"/>
        </w:rPr>
        <w:t>40</w:t>
      </w:r>
      <w:r>
        <w:rPr>
          <w:rFonts w:ascii="宋体" w:hAnsi="宋体" w:hint="eastAsia"/>
          <w:sz w:val="24"/>
        </w:rPr>
        <w:t>℃。设备冷却水管路承压能力不小于</w:t>
      </w:r>
      <w:r>
        <w:rPr>
          <w:rFonts w:ascii="宋体" w:hAnsi="宋体"/>
          <w:sz w:val="24"/>
        </w:rPr>
        <w:t xml:space="preserve">0.6 </w:t>
      </w:r>
      <w:proofErr w:type="spellStart"/>
      <w:r>
        <w:rPr>
          <w:rFonts w:ascii="宋体" w:hAnsi="宋体"/>
          <w:sz w:val="24"/>
        </w:rPr>
        <w:t>MPa</w:t>
      </w:r>
      <w:proofErr w:type="spellEnd"/>
      <w:r>
        <w:rPr>
          <w:rFonts w:ascii="宋体" w:hAnsi="宋体" w:hint="eastAsia"/>
          <w:sz w:val="24"/>
        </w:rPr>
        <w:t>。</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2</w:t>
      </w:r>
      <w:r>
        <w:rPr>
          <w:rFonts w:ascii="宋体" w:hAnsi="宋体" w:hint="eastAsia"/>
          <w:sz w:val="24"/>
        </w:rPr>
        <w:t>、备件：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1</w:t>
      </w:r>
      <w:r>
        <w:rPr>
          <w:rFonts w:ascii="宋体" w:hAnsi="宋体" w:hint="eastAsia"/>
          <w:sz w:val="24"/>
        </w:rPr>
        <w:t>）热电偶：备</w:t>
      </w:r>
      <w:r>
        <w:rPr>
          <w:rFonts w:ascii="宋体" w:hAnsi="宋体"/>
          <w:sz w:val="24"/>
        </w:rPr>
        <w:t>1</w:t>
      </w:r>
      <w:r>
        <w:rPr>
          <w:rFonts w:ascii="宋体" w:hAnsi="宋体" w:hint="eastAsia"/>
          <w:sz w:val="24"/>
        </w:rPr>
        <w:t>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2</w:t>
      </w:r>
      <w:r>
        <w:rPr>
          <w:rFonts w:ascii="宋体" w:hAnsi="宋体" w:hint="eastAsia"/>
          <w:sz w:val="24"/>
        </w:rPr>
        <w:t>）密封圈：炉门密封圈备</w:t>
      </w:r>
      <w:r>
        <w:rPr>
          <w:rFonts w:ascii="宋体" w:hAnsi="宋体"/>
          <w:sz w:val="24"/>
        </w:rPr>
        <w:t>1</w:t>
      </w:r>
      <w:r>
        <w:rPr>
          <w:rFonts w:ascii="宋体" w:hAnsi="宋体" w:hint="eastAsia"/>
          <w:sz w:val="24"/>
        </w:rPr>
        <w:t>件、其它密封圈</w:t>
      </w:r>
      <w:r>
        <w:rPr>
          <w:rFonts w:ascii="宋体" w:hAnsi="宋体"/>
          <w:sz w:val="24"/>
        </w:rPr>
        <w:t>1</w:t>
      </w:r>
      <w:r>
        <w:rPr>
          <w:rFonts w:ascii="宋体" w:hAnsi="宋体" w:hint="eastAsia"/>
          <w:sz w:val="24"/>
        </w:rPr>
        <w:t>套</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3</w:t>
      </w:r>
      <w:r>
        <w:rPr>
          <w:rFonts w:ascii="宋体" w:hAnsi="宋体" w:hint="eastAsia"/>
          <w:sz w:val="24"/>
        </w:rPr>
        <w:t>）绝缘件：备</w:t>
      </w:r>
      <w:r>
        <w:rPr>
          <w:rFonts w:ascii="宋体" w:hAnsi="宋体"/>
          <w:sz w:val="24"/>
        </w:rPr>
        <w:t>2</w:t>
      </w:r>
      <w:r>
        <w:rPr>
          <w:rFonts w:ascii="宋体" w:hAnsi="宋体" w:hint="eastAsia"/>
          <w:sz w:val="24"/>
        </w:rPr>
        <w:t>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4</w:t>
      </w:r>
      <w:r>
        <w:rPr>
          <w:rFonts w:ascii="宋体" w:hAnsi="宋体" w:hint="eastAsia"/>
          <w:sz w:val="24"/>
        </w:rPr>
        <w:t>）发热体：备</w:t>
      </w:r>
      <w:r>
        <w:rPr>
          <w:rFonts w:ascii="宋体" w:hAnsi="宋体"/>
          <w:sz w:val="24"/>
        </w:rPr>
        <w:t>2</w:t>
      </w:r>
      <w:r>
        <w:rPr>
          <w:rFonts w:ascii="宋体" w:hAnsi="宋体" w:hint="eastAsia"/>
          <w:sz w:val="24"/>
        </w:rPr>
        <w:t>件</w:t>
      </w:r>
    </w:p>
    <w:p w:rsidR="001569D1" w:rsidRDefault="001569D1">
      <w:pPr>
        <w:tabs>
          <w:tab w:val="left" w:pos="3570"/>
        </w:tabs>
        <w:spacing w:line="500" w:lineRule="exact"/>
        <w:rPr>
          <w:rFonts w:ascii="宋体"/>
          <w:sz w:val="24"/>
        </w:rPr>
      </w:pPr>
      <w:r>
        <w:rPr>
          <w:rFonts w:ascii="宋体" w:hAnsi="宋体"/>
          <w:sz w:val="24"/>
        </w:rPr>
        <w:t xml:space="preserve">        5</w:t>
      </w:r>
      <w:r>
        <w:rPr>
          <w:rFonts w:ascii="宋体" w:hAnsi="宋体" w:hint="eastAsia"/>
          <w:sz w:val="24"/>
        </w:rPr>
        <w:t>）石墨电极：备</w:t>
      </w:r>
      <w:r>
        <w:rPr>
          <w:rFonts w:ascii="宋体" w:hAnsi="宋体"/>
          <w:sz w:val="24"/>
        </w:rPr>
        <w:t>2</w:t>
      </w:r>
      <w:r>
        <w:rPr>
          <w:rFonts w:ascii="宋体" w:hAnsi="宋体" w:hint="eastAsia"/>
          <w:sz w:val="24"/>
        </w:rPr>
        <w:t>件</w:t>
      </w:r>
    </w:p>
    <w:p w:rsidR="001569D1" w:rsidRDefault="001569D1">
      <w:pPr>
        <w:tabs>
          <w:tab w:val="left" w:pos="3570"/>
        </w:tabs>
        <w:spacing w:line="500" w:lineRule="exact"/>
        <w:rPr>
          <w:rFonts w:ascii="宋体"/>
          <w:sz w:val="24"/>
        </w:rPr>
      </w:pPr>
      <w:r>
        <w:rPr>
          <w:rFonts w:ascii="宋体" w:hAnsi="宋体"/>
          <w:sz w:val="24"/>
        </w:rPr>
        <w:t xml:space="preserve">        6</w:t>
      </w:r>
      <w:r>
        <w:rPr>
          <w:rFonts w:ascii="宋体" w:hAnsi="宋体" w:hint="eastAsia"/>
          <w:sz w:val="24"/>
        </w:rPr>
        <w:t>）汇流排：备</w:t>
      </w:r>
      <w:r>
        <w:rPr>
          <w:rFonts w:ascii="宋体" w:hAnsi="宋体"/>
          <w:sz w:val="24"/>
        </w:rPr>
        <w:t>2</w:t>
      </w:r>
      <w:r>
        <w:rPr>
          <w:rFonts w:ascii="宋体" w:hAnsi="宋体" w:hint="eastAsia"/>
          <w:sz w:val="24"/>
        </w:rPr>
        <w:t>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7</w:t>
      </w:r>
      <w:r>
        <w:rPr>
          <w:rFonts w:ascii="宋体" w:hAnsi="宋体" w:hint="eastAsia"/>
          <w:sz w:val="24"/>
        </w:rPr>
        <w:t>）石墨螺栓螺母：备</w:t>
      </w:r>
      <w:r>
        <w:rPr>
          <w:rFonts w:ascii="宋体" w:hAnsi="宋体"/>
          <w:sz w:val="24"/>
        </w:rPr>
        <w:t>2</w:t>
      </w:r>
      <w:r>
        <w:rPr>
          <w:rFonts w:ascii="宋体" w:hAnsi="宋体" w:hint="eastAsia"/>
          <w:sz w:val="24"/>
        </w:rPr>
        <w:t>件</w:t>
      </w:r>
    </w:p>
    <w:p w:rsidR="001569D1" w:rsidRDefault="001569D1">
      <w:pPr>
        <w:tabs>
          <w:tab w:val="left" w:pos="3570"/>
        </w:tabs>
        <w:spacing w:line="500" w:lineRule="exact"/>
        <w:rPr>
          <w:rFonts w:ascii="宋体"/>
          <w:sz w:val="24"/>
        </w:rPr>
      </w:pPr>
      <w:r>
        <w:rPr>
          <w:rFonts w:ascii="宋体" w:hAnsi="宋体"/>
          <w:sz w:val="24"/>
        </w:rPr>
        <w:t xml:space="preserve">        8</w:t>
      </w:r>
      <w:r>
        <w:rPr>
          <w:rFonts w:ascii="宋体" w:hAnsi="宋体" w:hint="eastAsia"/>
          <w:sz w:val="24"/>
        </w:rPr>
        <w:t>）真空规管：备</w:t>
      </w:r>
      <w:r>
        <w:rPr>
          <w:rFonts w:ascii="宋体" w:hAnsi="宋体"/>
          <w:sz w:val="24"/>
        </w:rPr>
        <w:t>1</w:t>
      </w:r>
      <w:r>
        <w:rPr>
          <w:rFonts w:ascii="宋体" w:hAnsi="宋体" w:hint="eastAsia"/>
          <w:sz w:val="24"/>
        </w:rPr>
        <w:t>支</w:t>
      </w:r>
    </w:p>
    <w:p w:rsidR="001569D1" w:rsidRDefault="001569D1">
      <w:pPr>
        <w:tabs>
          <w:tab w:val="left" w:pos="3570"/>
        </w:tabs>
        <w:spacing w:line="500" w:lineRule="exact"/>
        <w:rPr>
          <w:rFonts w:ascii="宋体"/>
          <w:sz w:val="24"/>
        </w:rPr>
      </w:pPr>
      <w:r>
        <w:rPr>
          <w:rFonts w:ascii="宋体" w:hAnsi="宋体"/>
          <w:sz w:val="24"/>
        </w:rPr>
        <w:t xml:space="preserve">        9</w:t>
      </w:r>
      <w:r>
        <w:rPr>
          <w:rFonts w:ascii="宋体" w:hAnsi="宋体" w:hint="eastAsia"/>
          <w:sz w:val="24"/>
        </w:rPr>
        <w:t>）熔断器：备</w:t>
      </w:r>
      <w:r>
        <w:rPr>
          <w:rFonts w:ascii="宋体" w:hAnsi="宋体"/>
          <w:sz w:val="24"/>
        </w:rPr>
        <w:t>2</w:t>
      </w:r>
      <w:r>
        <w:rPr>
          <w:rFonts w:ascii="宋体" w:hAnsi="宋体" w:hint="eastAsia"/>
          <w:sz w:val="24"/>
        </w:rPr>
        <w:t>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3</w:t>
      </w:r>
      <w:r>
        <w:rPr>
          <w:rFonts w:ascii="宋体" w:hAnsi="宋体" w:hint="eastAsia"/>
          <w:sz w:val="24"/>
        </w:rPr>
        <w:t>、设备运行环境</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设备应能在以下条件下连续稳定工作：</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）正常使用条件：</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安装地点：户内</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环境温度：</w:t>
      </w:r>
      <w:r>
        <w:rPr>
          <w:rFonts w:ascii="宋体"/>
          <w:sz w:val="24"/>
        </w:rPr>
        <w:t>0</w:t>
      </w:r>
      <w:r>
        <w:rPr>
          <w:rFonts w:ascii="宋体" w:hAnsi="宋体" w:hint="eastAsia"/>
          <w:sz w:val="24"/>
        </w:rPr>
        <w:t>℃～</w:t>
      </w:r>
      <w:r>
        <w:rPr>
          <w:rFonts w:ascii="宋体" w:hAnsi="宋体"/>
          <w:sz w:val="24"/>
        </w:rPr>
        <w:t>+40</w:t>
      </w:r>
      <w:r>
        <w:rPr>
          <w:rFonts w:ascii="宋体" w:hAnsi="宋体" w:hint="eastAsia"/>
          <w:sz w:val="24"/>
        </w:rPr>
        <w:t>℃</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海拔高度：</w:t>
      </w:r>
      <w:r>
        <w:rPr>
          <w:rFonts w:ascii="宋体" w:hint="eastAsia"/>
          <w:sz w:val="24"/>
        </w:rPr>
        <w:t>≤</w:t>
      </w:r>
      <w:r>
        <w:rPr>
          <w:rFonts w:ascii="宋体" w:hAnsi="宋体"/>
          <w:sz w:val="24"/>
        </w:rPr>
        <w:t>2000m</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环境相对湿度：</w:t>
      </w:r>
      <w:r>
        <w:rPr>
          <w:rFonts w:ascii="宋体" w:hint="eastAsia"/>
          <w:sz w:val="24"/>
        </w:rPr>
        <w:t>≤</w:t>
      </w:r>
      <w:r>
        <w:rPr>
          <w:rFonts w:ascii="宋体" w:hAnsi="宋体"/>
          <w:sz w:val="24"/>
        </w:rPr>
        <w:t>95%</w:t>
      </w:r>
      <w:r>
        <w:rPr>
          <w:rFonts w:ascii="宋体" w:hAnsi="宋体" w:hint="eastAsia"/>
          <w:sz w:val="24"/>
        </w:rPr>
        <w:t>（</w:t>
      </w:r>
      <w:r>
        <w:rPr>
          <w:rFonts w:ascii="宋体" w:hAnsi="宋体"/>
          <w:sz w:val="24"/>
        </w:rPr>
        <w:t>25</w:t>
      </w:r>
      <w:r>
        <w:rPr>
          <w:rFonts w:ascii="宋体" w:hAnsi="宋体" w:hint="eastAsia"/>
          <w:sz w:val="24"/>
        </w:rPr>
        <w:t>℃）</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lastRenderedPageBreak/>
        <w:t xml:space="preserve">       </w:t>
      </w:r>
      <w:r>
        <w:rPr>
          <w:rFonts w:ascii="宋体" w:hAnsi="宋体" w:hint="eastAsia"/>
          <w:sz w:val="24"/>
        </w:rPr>
        <w:t>污染等级：Ⅲ级</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地震烈度：Ⅷ度</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）供电条件：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额定频率：</w:t>
      </w:r>
      <w:r>
        <w:rPr>
          <w:rFonts w:ascii="宋体" w:hAnsi="宋体"/>
          <w:sz w:val="24"/>
        </w:rPr>
        <w:t>50HZ</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额定电压：</w:t>
      </w:r>
      <w:r>
        <w:rPr>
          <w:rFonts w:ascii="宋体" w:hAnsi="宋体"/>
          <w:sz w:val="24"/>
        </w:rPr>
        <w:t>0.4 kV</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系统接线方式：</w:t>
      </w:r>
      <w:r>
        <w:rPr>
          <w:rFonts w:ascii="宋体" w:hAnsi="宋体"/>
          <w:sz w:val="24"/>
        </w:rPr>
        <w:t>TN-S</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）供水条件</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水源管网压力：</w:t>
      </w:r>
      <w:r>
        <w:rPr>
          <w:rFonts w:ascii="宋体" w:hAnsi="宋体"/>
          <w:sz w:val="24"/>
        </w:rPr>
        <w:t>0.2</w:t>
      </w:r>
      <w:r>
        <w:rPr>
          <w:rFonts w:ascii="宋体" w:hAnsi="宋体" w:hint="eastAsia"/>
          <w:sz w:val="24"/>
        </w:rPr>
        <w:t>－</w:t>
      </w:r>
      <w:r>
        <w:rPr>
          <w:rFonts w:ascii="宋体" w:hAnsi="宋体"/>
          <w:sz w:val="24"/>
        </w:rPr>
        <w:t>0.4Mpa</w:t>
      </w:r>
    </w:p>
    <w:p w:rsidR="001569D1" w:rsidRPr="007E4171" w:rsidRDefault="001569D1" w:rsidP="00D95E8B">
      <w:pPr>
        <w:tabs>
          <w:tab w:val="left" w:pos="3570"/>
        </w:tabs>
        <w:spacing w:line="500" w:lineRule="exact"/>
        <w:ind w:firstLineChars="400" w:firstLine="960"/>
        <w:rPr>
          <w:rFonts w:ascii="宋体"/>
          <w:color w:val="FF0000"/>
          <w:sz w:val="24"/>
        </w:rPr>
      </w:pPr>
      <w:r w:rsidRPr="007E4171">
        <w:rPr>
          <w:rFonts w:ascii="宋体" w:hAnsi="宋体" w:hint="eastAsia"/>
          <w:color w:val="FF0000"/>
          <w:sz w:val="24"/>
        </w:rPr>
        <w:t>（</w:t>
      </w:r>
      <w:r w:rsidRPr="007E4171">
        <w:rPr>
          <w:rFonts w:ascii="宋体" w:hAnsi="宋体"/>
          <w:color w:val="FF0000"/>
          <w:sz w:val="24"/>
        </w:rPr>
        <w:t>4</w:t>
      </w:r>
      <w:r w:rsidRPr="007E4171">
        <w:rPr>
          <w:rFonts w:ascii="宋体" w:hAnsi="宋体" w:hint="eastAsia"/>
          <w:color w:val="FF0000"/>
          <w:sz w:val="24"/>
        </w:rPr>
        <w:t>）设备占地</w:t>
      </w:r>
    </w:p>
    <w:p w:rsidR="001569D1" w:rsidRPr="007E4171" w:rsidRDefault="001569D1" w:rsidP="00D95E8B">
      <w:pPr>
        <w:tabs>
          <w:tab w:val="left" w:pos="3570"/>
        </w:tabs>
        <w:spacing w:line="500" w:lineRule="exact"/>
        <w:ind w:firstLineChars="550" w:firstLine="1320"/>
        <w:rPr>
          <w:rFonts w:ascii="宋体"/>
          <w:color w:val="FF0000"/>
          <w:sz w:val="24"/>
        </w:rPr>
      </w:pPr>
      <w:r w:rsidRPr="007E4171">
        <w:rPr>
          <w:rFonts w:ascii="宋体" w:hAnsi="宋体" w:hint="eastAsia"/>
          <w:color w:val="FF0000"/>
          <w:sz w:val="24"/>
        </w:rPr>
        <w:t>长×宽×高</w:t>
      </w:r>
      <w:r w:rsidRPr="007E4171">
        <w:rPr>
          <w:rFonts w:ascii="宋体" w:hAnsi="宋体"/>
          <w:color w:val="FF0000"/>
          <w:sz w:val="24"/>
        </w:rPr>
        <w:t xml:space="preserve"> 6m</w:t>
      </w:r>
      <w:r w:rsidRPr="007E4171">
        <w:rPr>
          <w:rFonts w:ascii="宋体" w:hAnsi="宋体" w:hint="eastAsia"/>
          <w:color w:val="FF0000"/>
          <w:sz w:val="24"/>
        </w:rPr>
        <w:t>×</w:t>
      </w:r>
      <w:r w:rsidRPr="007E4171">
        <w:rPr>
          <w:rFonts w:ascii="宋体" w:hAnsi="宋体"/>
          <w:color w:val="FF0000"/>
          <w:sz w:val="24"/>
        </w:rPr>
        <w:t>5m</w:t>
      </w:r>
      <w:r w:rsidRPr="007E4171">
        <w:rPr>
          <w:rFonts w:ascii="宋体" w:hAnsi="宋体" w:hint="eastAsia"/>
          <w:color w:val="FF0000"/>
          <w:sz w:val="24"/>
        </w:rPr>
        <w:t>×</w:t>
      </w:r>
      <w:r w:rsidRPr="007E4171">
        <w:rPr>
          <w:rFonts w:ascii="宋体" w:hAnsi="宋体"/>
          <w:color w:val="FF0000"/>
          <w:sz w:val="24"/>
        </w:rPr>
        <w:t>3m</w:t>
      </w:r>
    </w:p>
    <w:p w:rsidR="001569D1" w:rsidRDefault="001569D1">
      <w:pPr>
        <w:autoSpaceDE w:val="0"/>
        <w:autoSpaceDN w:val="0"/>
        <w:adjustRightInd w:val="0"/>
        <w:spacing w:line="360" w:lineRule="auto"/>
        <w:ind w:right="-23"/>
        <w:rPr>
          <w:b/>
          <w:sz w:val="24"/>
        </w:rPr>
      </w:pPr>
      <w:r>
        <w:rPr>
          <w:rFonts w:hint="eastAsia"/>
          <w:b/>
          <w:sz w:val="24"/>
        </w:rPr>
        <w:t>六、资料及铭牌</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提供</w:t>
      </w:r>
      <w:r>
        <w:rPr>
          <w:rFonts w:ascii="宋体" w:hAnsi="宋体" w:cs="宋体" w:hint="eastAsia"/>
          <w:color w:val="000000"/>
          <w:sz w:val="24"/>
        </w:rPr>
        <w:t>平面布置图</w:t>
      </w:r>
      <w:r>
        <w:rPr>
          <w:rFonts w:ascii="宋体" w:hAnsi="宋体" w:hint="eastAsia"/>
          <w:sz w:val="24"/>
        </w:rPr>
        <w:t>、地基安装图、设备使用说明书各</w:t>
      </w:r>
      <w:r>
        <w:rPr>
          <w:rFonts w:ascii="宋体" w:hAnsi="宋体"/>
          <w:sz w:val="24"/>
        </w:rPr>
        <w:t>2</w:t>
      </w:r>
      <w:r>
        <w:rPr>
          <w:rFonts w:ascii="宋体" w:hAnsi="宋体" w:hint="eastAsia"/>
          <w:sz w:val="24"/>
        </w:rPr>
        <w:t>套；外购件使用说明书及合格证（如有）、装箱单、易损件清单资料各</w:t>
      </w:r>
      <w:r>
        <w:rPr>
          <w:rFonts w:ascii="宋体" w:hAnsi="宋体"/>
          <w:sz w:val="24"/>
        </w:rPr>
        <w:t>1</w:t>
      </w:r>
      <w:r>
        <w:rPr>
          <w:rFonts w:ascii="宋体" w:hAnsi="宋体" w:hint="eastAsia"/>
          <w:sz w:val="24"/>
        </w:rPr>
        <w:t>套。</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设备必须配置铭牌，且设备名称、规格型号应与合同上的名称完全一致，并明确注明设备的生产厂家、出厂日期、出厂编号等。</w:t>
      </w:r>
    </w:p>
    <w:p w:rsidR="001569D1" w:rsidRDefault="001569D1">
      <w:pPr>
        <w:spacing w:line="500" w:lineRule="exact"/>
        <w:rPr>
          <w:rFonts w:ascii="宋体"/>
          <w:b/>
          <w:szCs w:val="21"/>
        </w:rPr>
      </w:pPr>
      <w:r>
        <w:rPr>
          <w:rFonts w:ascii="宋体" w:hAnsi="宋体" w:hint="eastAsia"/>
          <w:b/>
          <w:sz w:val="24"/>
        </w:rPr>
        <w:t>七、</w:t>
      </w:r>
      <w:r>
        <w:rPr>
          <w:rFonts w:ascii="宋体" w:hAnsi="宋体" w:hint="eastAsia"/>
          <w:b/>
          <w:bCs/>
          <w:sz w:val="24"/>
        </w:rPr>
        <w:t>培训、安装及调试等</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1</w:t>
      </w:r>
      <w:r>
        <w:rPr>
          <w:rFonts w:ascii="宋体" w:hAnsi="宋体" w:hint="eastAsia"/>
          <w:sz w:val="24"/>
        </w:rPr>
        <w:t>、人员培训</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供方负责对需方技术人员就以下内容进行技术培训：</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）设备构造、原理，主要部件的装配及拆卸方法、要求；</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）工艺调整、参数设定，操作规程，紧急事故处理，电控系统的使用；</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）设备维护、保养、注意事项，常见故障及排除，易损件及非标件的加工、使用及更换。</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2</w:t>
      </w:r>
      <w:r>
        <w:rPr>
          <w:rFonts w:ascii="宋体" w:hAnsi="宋体" w:hint="eastAsia"/>
          <w:sz w:val="24"/>
        </w:rPr>
        <w:t>、安装及调试等</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）交货方式由设备供方负责将设备运输至需方指定安装地点，需方提供技术人员协助供方设备安装工作。</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）供方负责将设备调试达到供需双方签订的合同、技术条件以及设备验收大纲的要求，调试过程中，需方提供相应的配合。</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）供方保证设备所有配件、零件的质量，确保无假冒伪劣产品。</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lastRenderedPageBreak/>
        <w:t xml:space="preserve">    </w:t>
      </w:r>
      <w:r>
        <w:rPr>
          <w:rFonts w:ascii="宋体" w:hAnsi="宋体" w:hint="eastAsia"/>
          <w:sz w:val="24"/>
        </w:rPr>
        <w:t>（</w:t>
      </w:r>
      <w:r>
        <w:rPr>
          <w:rFonts w:ascii="宋体" w:hAnsi="宋体"/>
          <w:sz w:val="24"/>
        </w:rPr>
        <w:t>4</w:t>
      </w:r>
      <w:r>
        <w:rPr>
          <w:rFonts w:ascii="宋体" w:hAnsi="宋体" w:hint="eastAsia"/>
          <w:sz w:val="24"/>
        </w:rPr>
        <w:t>）设备质量保证期为最终验收合格之日起一年，保质期内出现质量问题供方负责免费维修及更换，并提供终身维修以及升级改造等技术服务。</w:t>
      </w:r>
    </w:p>
    <w:p w:rsidR="001569D1" w:rsidRDefault="001569D1" w:rsidP="00D95E8B">
      <w:pPr>
        <w:tabs>
          <w:tab w:val="left" w:pos="3570"/>
        </w:tabs>
        <w:spacing w:line="500" w:lineRule="exact"/>
        <w:ind w:firstLineChars="200" w:firstLine="480"/>
        <w:rPr>
          <w:rFonts w:ascii="宋体"/>
          <w:sz w:val="24"/>
        </w:rPr>
      </w:pPr>
      <w:r>
        <w:rPr>
          <w:rFonts w:ascii="宋体" w:hAnsi="宋体"/>
          <w:sz w:val="24"/>
        </w:rPr>
        <w:t xml:space="preserve">    </w:t>
      </w:r>
      <w:r>
        <w:rPr>
          <w:rFonts w:ascii="宋体" w:hAnsi="宋体" w:hint="eastAsia"/>
          <w:sz w:val="24"/>
        </w:rPr>
        <w:t>（</w:t>
      </w:r>
      <w:r>
        <w:rPr>
          <w:rFonts w:ascii="宋体" w:hAnsi="宋体"/>
          <w:sz w:val="24"/>
        </w:rPr>
        <w:t>5</w:t>
      </w:r>
      <w:r>
        <w:rPr>
          <w:rFonts w:ascii="宋体" w:hAnsi="宋体" w:hint="eastAsia"/>
          <w:sz w:val="24"/>
        </w:rPr>
        <w:t>）供方应在</w:t>
      </w:r>
      <w:r>
        <w:rPr>
          <w:rFonts w:ascii="宋体" w:hAnsi="宋体"/>
          <w:sz w:val="24"/>
        </w:rPr>
        <w:t>48</w:t>
      </w:r>
      <w:r>
        <w:rPr>
          <w:rFonts w:ascii="宋体" w:hAnsi="宋体" w:hint="eastAsia"/>
          <w:sz w:val="24"/>
        </w:rPr>
        <w:t>小时内响应需方的技术服务支持要求，及时为需方解决使用过程中出现的技术及设备维修等问题。</w:t>
      </w:r>
    </w:p>
    <w:p w:rsidR="001569D1" w:rsidRDefault="001569D1">
      <w:pPr>
        <w:spacing w:line="500" w:lineRule="exact"/>
        <w:rPr>
          <w:rFonts w:ascii="宋体"/>
          <w:b/>
          <w:sz w:val="24"/>
        </w:rPr>
      </w:pPr>
      <w:r>
        <w:rPr>
          <w:rFonts w:ascii="宋体" w:hAnsi="宋体" w:hint="eastAsia"/>
          <w:b/>
          <w:sz w:val="24"/>
        </w:rPr>
        <w:t>八、安装配套条件</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供方负责提供设备安装技术图，并提出水、电、气等配套条件要求。</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供方负责设备的现场安装工作，安装期间需方负责设备的卸车及就位。</w:t>
      </w:r>
    </w:p>
    <w:p w:rsidR="001569D1" w:rsidRDefault="001569D1">
      <w:pPr>
        <w:adjustRightInd w:val="0"/>
        <w:snapToGrid w:val="0"/>
        <w:spacing w:line="500" w:lineRule="exact"/>
        <w:rPr>
          <w:rFonts w:ascii="宋体"/>
          <w:b/>
          <w:bCs/>
          <w:sz w:val="24"/>
        </w:rPr>
      </w:pPr>
      <w:r>
        <w:rPr>
          <w:rFonts w:ascii="宋体" w:hAnsi="宋体" w:hint="eastAsia"/>
          <w:b/>
          <w:bCs/>
          <w:sz w:val="24"/>
        </w:rPr>
        <w:t>九、交货期及交货地点：</w:t>
      </w:r>
    </w:p>
    <w:p w:rsidR="001569D1" w:rsidRDefault="001569D1" w:rsidP="00D95E8B">
      <w:pPr>
        <w:tabs>
          <w:tab w:val="left" w:pos="3570"/>
        </w:tabs>
        <w:spacing w:line="500" w:lineRule="exact"/>
        <w:ind w:firstLineChars="200" w:firstLine="480"/>
        <w:rPr>
          <w:rFonts w:ascii="宋体"/>
          <w:sz w:val="24"/>
        </w:rPr>
      </w:pPr>
      <w:r>
        <w:rPr>
          <w:rFonts w:ascii="宋体" w:hAnsi="宋体" w:hint="eastAsia"/>
          <w:sz w:val="24"/>
        </w:rPr>
        <w:t>交</w:t>
      </w:r>
      <w:r>
        <w:rPr>
          <w:rFonts w:ascii="宋体" w:hAnsi="宋体"/>
          <w:sz w:val="24"/>
        </w:rPr>
        <w:t xml:space="preserve"> </w:t>
      </w:r>
      <w:r>
        <w:rPr>
          <w:rFonts w:ascii="宋体" w:hAnsi="宋体" w:hint="eastAsia"/>
          <w:sz w:val="24"/>
        </w:rPr>
        <w:t>货</w:t>
      </w:r>
      <w:r>
        <w:rPr>
          <w:rFonts w:ascii="宋体" w:hAnsi="宋体"/>
          <w:sz w:val="24"/>
        </w:rPr>
        <w:t xml:space="preserve"> </w:t>
      </w:r>
      <w:r>
        <w:rPr>
          <w:rFonts w:ascii="宋体" w:hAnsi="宋体" w:hint="eastAsia"/>
          <w:sz w:val="24"/>
        </w:rPr>
        <w:t>期：合同生效后</w:t>
      </w:r>
      <w:r>
        <w:rPr>
          <w:rFonts w:ascii="宋体" w:hAnsi="宋体"/>
          <w:sz w:val="24"/>
        </w:rPr>
        <w:t>5</w:t>
      </w:r>
      <w:r>
        <w:rPr>
          <w:rFonts w:ascii="宋体" w:hAnsi="宋体" w:hint="eastAsia"/>
          <w:sz w:val="24"/>
        </w:rPr>
        <w:t>个月内</w:t>
      </w:r>
      <w:r>
        <w:rPr>
          <w:rFonts w:ascii="宋体" w:hAnsi="宋体"/>
          <w:sz w:val="24"/>
        </w:rPr>
        <w:t xml:space="preserve"> </w:t>
      </w:r>
    </w:p>
    <w:p w:rsidR="001569D1" w:rsidRDefault="001569D1">
      <w:pPr>
        <w:adjustRightInd w:val="0"/>
        <w:spacing w:line="360" w:lineRule="auto"/>
        <w:ind w:left="360"/>
        <w:jc w:val="left"/>
        <w:textAlignment w:val="baseline"/>
        <w:rPr>
          <w:rFonts w:ascii="宋体"/>
          <w:sz w:val="24"/>
        </w:rPr>
      </w:pPr>
      <w:r>
        <w:rPr>
          <w:rFonts w:ascii="宋体" w:hAnsi="宋体" w:hint="eastAsia"/>
          <w:sz w:val="24"/>
        </w:rPr>
        <w:t>交货地点：哈尔滨工业大学</w:t>
      </w:r>
    </w:p>
    <w:p w:rsidR="001569D1" w:rsidRDefault="001569D1">
      <w:pPr>
        <w:adjustRightInd w:val="0"/>
        <w:spacing w:line="360" w:lineRule="auto"/>
        <w:ind w:left="360"/>
        <w:jc w:val="left"/>
        <w:textAlignment w:val="baseline"/>
        <w:rPr>
          <w:rFonts w:ascii="宋体"/>
          <w:sz w:val="24"/>
        </w:rPr>
      </w:pPr>
    </w:p>
    <w:p w:rsidR="001569D1" w:rsidRDefault="001569D1">
      <w:pPr>
        <w:adjustRightInd w:val="0"/>
        <w:spacing w:line="360" w:lineRule="auto"/>
        <w:ind w:left="360"/>
        <w:jc w:val="left"/>
        <w:textAlignment w:val="baseline"/>
        <w:rPr>
          <w:rFonts w:ascii="宋体"/>
          <w:sz w:val="24"/>
        </w:rPr>
      </w:pPr>
    </w:p>
    <w:p w:rsidR="001569D1" w:rsidRDefault="001569D1">
      <w:pPr>
        <w:adjustRightInd w:val="0"/>
        <w:spacing w:line="360" w:lineRule="auto"/>
        <w:ind w:left="360"/>
        <w:jc w:val="left"/>
        <w:textAlignment w:val="baseline"/>
        <w:rPr>
          <w:rFonts w:ascii="宋体"/>
          <w:sz w:val="24"/>
        </w:rPr>
      </w:pPr>
    </w:p>
    <w:p w:rsidR="001569D1" w:rsidRDefault="001569D1">
      <w:pPr>
        <w:spacing w:line="360" w:lineRule="auto"/>
        <w:rPr>
          <w:rFonts w:ascii="宋体"/>
          <w:color w:val="FF0000"/>
          <w:sz w:val="24"/>
        </w:rPr>
      </w:pPr>
      <w:r>
        <w:rPr>
          <w:rFonts w:ascii="宋体" w:hAnsi="宋体" w:hint="eastAsia"/>
          <w:color w:val="FF0000"/>
          <w:sz w:val="24"/>
        </w:rPr>
        <w:t>注：以上红色标记的可标注为“</w:t>
      </w:r>
      <w:r>
        <w:rPr>
          <w:rFonts w:ascii="宋体" w:hAnsi="宋体"/>
          <w:color w:val="FF0000"/>
          <w:sz w:val="24"/>
        </w:rPr>
        <w:t>*</w:t>
      </w:r>
      <w:r>
        <w:rPr>
          <w:rFonts w:ascii="宋体" w:hAnsi="宋体" w:hint="eastAsia"/>
          <w:color w:val="FF0000"/>
          <w:sz w:val="24"/>
        </w:rPr>
        <w:t>”项（必须满足项）。</w:t>
      </w:r>
    </w:p>
    <w:p w:rsidR="001569D1" w:rsidRDefault="001569D1">
      <w:pPr>
        <w:adjustRightInd w:val="0"/>
        <w:spacing w:line="360" w:lineRule="auto"/>
        <w:ind w:left="360"/>
        <w:jc w:val="left"/>
        <w:textAlignment w:val="baseline"/>
        <w:rPr>
          <w:rFonts w:ascii="宋体"/>
          <w:sz w:val="24"/>
        </w:rPr>
      </w:pPr>
    </w:p>
    <w:p w:rsidR="001569D1" w:rsidRDefault="001569D1"/>
    <w:sectPr w:rsidR="001569D1" w:rsidSect="004F666A">
      <w:headerReference w:type="default" r:id="rId7"/>
      <w:endnotePr>
        <w:numFmt w:val="decimal"/>
      </w:endnotePr>
      <w:pgSz w:w="11907" w:h="16840"/>
      <w:pgMar w:top="1361" w:right="1361" w:bottom="1361" w:left="1361" w:header="851" w:footer="992" w:gutter="0"/>
      <w:cols w:space="720"/>
      <w:docGrid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FC" w:rsidRDefault="000456FC" w:rsidP="004F666A">
      <w:r>
        <w:separator/>
      </w:r>
    </w:p>
  </w:endnote>
  <w:endnote w:type="continuationSeparator" w:id="0">
    <w:p w:rsidR="000456FC" w:rsidRDefault="000456FC" w:rsidP="004F6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FC" w:rsidRDefault="000456FC" w:rsidP="004F666A">
      <w:r>
        <w:separator/>
      </w:r>
    </w:p>
  </w:footnote>
  <w:footnote w:type="continuationSeparator" w:id="0">
    <w:p w:rsidR="000456FC" w:rsidRDefault="000456FC" w:rsidP="004F6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D1" w:rsidRDefault="001569D1" w:rsidP="00D95E8B">
    <w:pPr>
      <w:pStyle w:val="a3"/>
      <w:pBdr>
        <w:bottom w:val="none" w:sz="0" w:space="0" w:color="auto"/>
      </w:pBdr>
      <w:tabs>
        <w:tab w:val="clear" w:pos="4153"/>
        <w:tab w:val="clear" w:pos="8306"/>
        <w:tab w:val="center" w:pos="4620"/>
        <w:tab w:val="right" w:pos="8715"/>
      </w:tabs>
      <w:ind w:firstLineChars="100" w:firstLine="232"/>
      <w:jc w:val="both"/>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55BED"/>
    <w:multiLevelType w:val="singleLevel"/>
    <w:tmpl w:val="59755BED"/>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66A"/>
    <w:rsid w:val="00031DF4"/>
    <w:rsid w:val="000456FC"/>
    <w:rsid w:val="000D5D05"/>
    <w:rsid w:val="001569D1"/>
    <w:rsid w:val="004F666A"/>
    <w:rsid w:val="00537959"/>
    <w:rsid w:val="00595454"/>
    <w:rsid w:val="007125E7"/>
    <w:rsid w:val="007E4171"/>
    <w:rsid w:val="008675C9"/>
    <w:rsid w:val="009A2B96"/>
    <w:rsid w:val="00D8136E"/>
    <w:rsid w:val="00D95E8B"/>
    <w:rsid w:val="070E5753"/>
    <w:rsid w:val="07467454"/>
    <w:rsid w:val="0CEB6791"/>
    <w:rsid w:val="0D765137"/>
    <w:rsid w:val="1042376A"/>
    <w:rsid w:val="1576223C"/>
    <w:rsid w:val="198F7EDD"/>
    <w:rsid w:val="1A777F76"/>
    <w:rsid w:val="20401838"/>
    <w:rsid w:val="2123128D"/>
    <w:rsid w:val="21487255"/>
    <w:rsid w:val="24826CF3"/>
    <w:rsid w:val="265F4DD5"/>
    <w:rsid w:val="29E72C75"/>
    <w:rsid w:val="30CD30D5"/>
    <w:rsid w:val="37B56EBC"/>
    <w:rsid w:val="3A3C09F6"/>
    <w:rsid w:val="3BDF69D4"/>
    <w:rsid w:val="3E4669B3"/>
    <w:rsid w:val="40257636"/>
    <w:rsid w:val="41014B45"/>
    <w:rsid w:val="44351EC0"/>
    <w:rsid w:val="450B5B71"/>
    <w:rsid w:val="49670DD0"/>
    <w:rsid w:val="4B3E2611"/>
    <w:rsid w:val="4D13290A"/>
    <w:rsid w:val="4DAC3FCD"/>
    <w:rsid w:val="502E16CA"/>
    <w:rsid w:val="5235507F"/>
    <w:rsid w:val="544829A2"/>
    <w:rsid w:val="55C81DA4"/>
    <w:rsid w:val="55CD6E26"/>
    <w:rsid w:val="5C514D40"/>
    <w:rsid w:val="5D066EC0"/>
    <w:rsid w:val="63BB03FB"/>
    <w:rsid w:val="6DEF7ED8"/>
    <w:rsid w:val="7F2A2987"/>
    <w:rsid w:val="7FA36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666A"/>
    <w:pPr>
      <w:pBdr>
        <w:bottom w:val="single" w:sz="6" w:space="1" w:color="auto"/>
      </w:pBdr>
      <w:tabs>
        <w:tab w:val="center" w:pos="4153"/>
        <w:tab w:val="right" w:pos="8306"/>
      </w:tabs>
      <w:snapToGrid w:val="0"/>
      <w:jc w:val="center"/>
    </w:pPr>
    <w:rPr>
      <w:rFonts w:ascii="宋体"/>
      <w:spacing w:val="26"/>
      <w:kern w:val="0"/>
      <w:sz w:val="18"/>
      <w:szCs w:val="18"/>
    </w:rPr>
  </w:style>
  <w:style w:type="character" w:customStyle="1" w:styleId="Char">
    <w:name w:val="页眉 Char"/>
    <w:basedOn w:val="a0"/>
    <w:link w:val="a3"/>
    <w:uiPriority w:val="99"/>
    <w:semiHidden/>
    <w:rsid w:val="00154426"/>
    <w:rPr>
      <w:sz w:val="18"/>
      <w:szCs w:val="18"/>
    </w:rPr>
  </w:style>
  <w:style w:type="paragraph" w:styleId="a4">
    <w:name w:val="footer"/>
    <w:basedOn w:val="a"/>
    <w:link w:val="Char0"/>
    <w:uiPriority w:val="99"/>
    <w:semiHidden/>
    <w:unhideWhenUsed/>
    <w:rsid w:val="00D95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E8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2014-10-29T12:08:00Z</dcterms:created>
  <dcterms:modified xsi:type="dcterms:W3CDTF">2018-10-28T11:14:00Z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