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Calibri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关于开展第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bCs/>
          <w:sz w:val="36"/>
          <w:szCs w:val="36"/>
        </w:rPr>
        <w:t>届黑龙江省大学生就业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创业</w:t>
      </w:r>
      <w:r>
        <w:rPr>
          <w:rFonts w:hint="eastAsia" w:ascii="宋体" w:hAnsi="宋体"/>
          <w:b/>
          <w:bCs/>
          <w:sz w:val="36"/>
          <w:szCs w:val="36"/>
        </w:rPr>
        <w:t>指导课程教学大赛报名推荐工作的通知</w:t>
      </w:r>
    </w:p>
    <w:p>
      <w:pPr>
        <w:rPr>
          <w:rFonts w:hint="eastAsia" w:ascii="宋体" w:hAnsi="宋体"/>
          <w:color w:val="444444"/>
          <w:sz w:val="19"/>
          <w:szCs w:val="19"/>
          <w:shd w:val="clear" w:color="auto" w:fill="FFFFFF"/>
        </w:rPr>
      </w:pPr>
    </w:p>
    <w:p>
      <w:pPr>
        <w:rPr>
          <w:rFonts w:hint="eastAsia" w:ascii="宋体" w:hAnsi="宋体"/>
          <w:color w:val="444444"/>
          <w:sz w:val="19"/>
          <w:szCs w:val="19"/>
          <w:shd w:val="clear" w:color="auto" w:fill="FFFFFF"/>
        </w:rPr>
      </w:pPr>
    </w:p>
    <w:p>
      <w:pPr>
        <w:rPr>
          <w:rFonts w:hint="eastAsia" w:ascii="宋体" w:hAnsi="宋体"/>
          <w:color w:val="444444"/>
          <w:sz w:val="19"/>
          <w:szCs w:val="19"/>
          <w:shd w:val="clear" w:color="auto" w:fill="FFFFFF"/>
        </w:rPr>
      </w:pPr>
    </w:p>
    <w:p>
      <w:pPr>
        <w:rPr>
          <w:rFonts w:hint="eastAsia" w:ascii="仿宋_GB2312" w:hAnsi="Calibri" w:eastAsia="仿宋_GB2312"/>
          <w:b/>
          <w:bCs/>
          <w:sz w:val="32"/>
          <w:szCs w:val="32"/>
        </w:rPr>
      </w:pPr>
      <w:r>
        <w:rPr>
          <w:rFonts w:ascii="仿宋_GB2312" w:hAnsi="Calibri" w:eastAsia="仿宋_GB2312"/>
          <w:b/>
          <w:bCs/>
          <w:sz w:val="32"/>
          <w:szCs w:val="32"/>
        </w:rPr>
        <w:t>各院（系）</w:t>
      </w:r>
      <w:r>
        <w:rPr>
          <w:rFonts w:hint="eastAsia" w:ascii="仿宋_GB2312" w:hAnsi="Calibri" w:eastAsia="仿宋_GB2312"/>
          <w:b/>
          <w:bCs/>
          <w:sz w:val="32"/>
          <w:szCs w:val="32"/>
        </w:rPr>
        <w:t>、相关部、处：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按照《省教育厅关于举办第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届黑龙江省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大学生</w:t>
      </w:r>
      <w:r>
        <w:rPr>
          <w:rFonts w:hint="eastAsia" w:ascii="仿宋_GB2312" w:hAnsi="仿宋" w:eastAsia="仿宋_GB2312"/>
          <w:sz w:val="32"/>
          <w:szCs w:val="32"/>
        </w:rPr>
        <w:t>就业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创业</w:t>
      </w:r>
      <w:r>
        <w:rPr>
          <w:rFonts w:hint="eastAsia" w:ascii="仿宋_GB2312" w:hAnsi="仿宋" w:eastAsia="仿宋_GB2312"/>
          <w:sz w:val="32"/>
          <w:szCs w:val="32"/>
        </w:rPr>
        <w:t>指导课程教学大赛的通知》（黑教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毕</w:t>
      </w:r>
      <w:r>
        <w:rPr>
          <w:rFonts w:hint="eastAsia" w:ascii="仿宋_GB2312" w:hAnsi="仿宋" w:eastAsia="仿宋_GB2312"/>
          <w:sz w:val="32"/>
          <w:szCs w:val="32"/>
        </w:rPr>
        <w:t>函〔201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438</w:t>
      </w:r>
      <w:r>
        <w:rPr>
          <w:rFonts w:hint="eastAsia" w:ascii="仿宋_GB2312" w:hAnsi="仿宋" w:eastAsia="仿宋_GB2312"/>
          <w:sz w:val="32"/>
          <w:szCs w:val="32"/>
        </w:rPr>
        <w:t>号）要求，我校现开展大赛</w:t>
      </w:r>
      <w:r>
        <w:rPr>
          <w:rFonts w:ascii="仿宋_GB2312" w:hAnsi="仿宋" w:eastAsia="仿宋_GB2312"/>
          <w:sz w:val="32"/>
          <w:szCs w:val="32"/>
        </w:rPr>
        <w:t>报名推荐工作。具体事宜通知如下：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bCs/>
          <w:sz w:val="32"/>
          <w:szCs w:val="32"/>
        </w:rPr>
        <w:t>一、参赛对象 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大学生</w:t>
      </w:r>
      <w:r>
        <w:rPr>
          <w:rFonts w:hint="eastAsia" w:ascii="仿宋_GB2312" w:hAnsi="仿宋" w:eastAsia="仿宋_GB2312"/>
          <w:sz w:val="32"/>
          <w:szCs w:val="32"/>
        </w:rPr>
        <w:t>就业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创业</w:t>
      </w:r>
      <w:r>
        <w:rPr>
          <w:rFonts w:hint="eastAsia" w:ascii="仿宋_GB2312" w:hAnsi="仿宋" w:eastAsia="仿宋_GB2312"/>
          <w:sz w:val="32"/>
          <w:szCs w:val="32"/>
        </w:rPr>
        <w:t>指导课程任课教师。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二、大赛安排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整体赛程、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报送材料</w:t>
      </w:r>
      <w:r>
        <w:rPr>
          <w:rFonts w:hint="eastAsia" w:ascii="仿宋_GB2312" w:hAnsi="仿宋" w:eastAsia="仿宋_GB2312"/>
          <w:sz w:val="32"/>
          <w:szCs w:val="32"/>
        </w:rPr>
        <w:t>及奖励办法等详见《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省教育厅</w:t>
      </w:r>
      <w:r>
        <w:rPr>
          <w:rFonts w:hint="eastAsia" w:ascii="仿宋_GB2312" w:hAnsi="仿宋" w:eastAsia="仿宋_GB2312"/>
          <w:sz w:val="32"/>
          <w:szCs w:val="32"/>
        </w:rPr>
        <w:t>关于举办第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届黑龙江省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大学生</w:t>
      </w:r>
      <w:r>
        <w:rPr>
          <w:rFonts w:hint="eastAsia" w:ascii="仿宋_GB2312" w:hAnsi="仿宋" w:eastAsia="仿宋_GB2312"/>
          <w:sz w:val="32"/>
          <w:szCs w:val="32"/>
        </w:rPr>
        <w:t>就业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创业</w:t>
      </w:r>
      <w:r>
        <w:rPr>
          <w:rFonts w:hint="eastAsia" w:ascii="仿宋_GB2312" w:hAnsi="仿宋" w:eastAsia="仿宋_GB2312"/>
          <w:sz w:val="32"/>
          <w:szCs w:val="32"/>
        </w:rPr>
        <w:t>指导课程教学大赛的通知》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及附件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57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三、报送材料要求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参赛教师须提交的材料包括：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届黑龙江省大学生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就</w:t>
      </w:r>
      <w:r>
        <w:rPr>
          <w:rFonts w:hint="eastAsia" w:ascii="仿宋_GB2312" w:hAnsi="仿宋" w:eastAsia="仿宋_GB2312"/>
          <w:sz w:val="32"/>
          <w:szCs w:val="32"/>
        </w:rPr>
        <w:t>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创业</w:t>
      </w:r>
      <w:r>
        <w:rPr>
          <w:rFonts w:hint="eastAsia" w:ascii="仿宋_GB2312" w:hAnsi="仿宋" w:eastAsia="仿宋_GB2312"/>
          <w:sz w:val="32"/>
          <w:szCs w:val="32"/>
        </w:rPr>
        <w:t>指导课程教学大赛推荐表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》见附件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（纸质文档和电子文档），纸质文档一份（盖章）;</w:t>
      </w:r>
    </w:p>
    <w:p>
      <w:pPr>
        <w:spacing w:line="560" w:lineRule="exact"/>
        <w:ind w:firstLine="57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2.《政治思想表现鉴定意见表》见附件2，纸质文档一份（签字盖章）；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.参赛教师教案（纸质文档和电子文档），纸质文档（A4纸，黑白双面打印）一式五份；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.教学课件（PPT演示文稿电子版）;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.现场教学视频录像，不超过50分钟时长，制作光盘2套。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无格式要求，需确保光盘能正常播放。</w:t>
      </w:r>
      <w:r>
        <w:rPr>
          <w:rFonts w:hint="eastAsia" w:ascii="仿宋_GB2312" w:hAnsi="仿宋" w:eastAsia="仿宋_GB2312"/>
          <w:sz w:val="32"/>
          <w:szCs w:val="32"/>
        </w:rPr>
        <w:t>（教师可自行录制，如有需要也可联系本科生院教学研究与质量管理处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师生支持服务中心</w:t>
      </w:r>
      <w:r>
        <w:rPr>
          <w:rFonts w:hint="eastAsia" w:ascii="仿宋_GB2312" w:hAnsi="仿宋" w:eastAsia="仿宋_GB2312"/>
          <w:sz w:val="32"/>
          <w:szCs w:val="32"/>
        </w:rPr>
        <w:t>。）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以上材料均为一节课内容（50分钟）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请</w:t>
      </w:r>
      <w:r>
        <w:rPr>
          <w:rFonts w:hint="eastAsia" w:ascii="仿宋_GB2312" w:hAnsi="仿宋" w:eastAsia="仿宋_GB2312"/>
          <w:sz w:val="32"/>
          <w:szCs w:val="32"/>
        </w:rPr>
        <w:t>参赛教师</w:t>
      </w:r>
      <w:r>
        <w:rPr>
          <w:rFonts w:ascii="仿宋_GB2312" w:hAnsi="仿宋" w:eastAsia="仿宋_GB2312"/>
          <w:sz w:val="32"/>
          <w:szCs w:val="32"/>
        </w:rPr>
        <w:t>于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9</w:t>
      </w:r>
      <w:r>
        <w:rPr>
          <w:rFonts w:ascii="仿宋_GB2312" w:hAnsi="仿宋" w:eastAsia="仿宋_GB2312"/>
          <w:b/>
          <w:bCs/>
          <w:sz w:val="32"/>
          <w:szCs w:val="32"/>
        </w:rPr>
        <w:t>月1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9</w:t>
      </w:r>
      <w:r>
        <w:rPr>
          <w:rFonts w:ascii="仿宋_GB2312" w:hAnsi="仿宋" w:eastAsia="仿宋_GB2312"/>
          <w:b/>
          <w:bCs/>
          <w:sz w:val="32"/>
          <w:szCs w:val="32"/>
        </w:rPr>
        <w:t>日（星期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四</w:t>
      </w:r>
      <w:r>
        <w:rPr>
          <w:rFonts w:ascii="仿宋_GB2312" w:hAnsi="仿宋" w:eastAsia="仿宋_GB2312"/>
          <w:b/>
          <w:bCs/>
          <w:sz w:val="32"/>
          <w:szCs w:val="32"/>
        </w:rPr>
        <w:t>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17</w:t>
      </w:r>
      <w:r>
        <w:rPr>
          <w:rFonts w:ascii="仿宋_GB2312" w:hAnsi="仿宋" w:eastAsia="仿宋_GB2312"/>
          <w:b/>
          <w:bCs/>
          <w:sz w:val="32"/>
          <w:szCs w:val="32"/>
        </w:rPr>
        <w:t>: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0</w:t>
      </w:r>
      <w:r>
        <w:rPr>
          <w:rFonts w:ascii="仿宋_GB2312" w:hAnsi="仿宋" w:eastAsia="仿宋_GB2312"/>
          <w:b/>
          <w:bCs/>
          <w:sz w:val="32"/>
          <w:szCs w:val="32"/>
        </w:rPr>
        <w:t>0</w:t>
      </w:r>
      <w:r>
        <w:rPr>
          <w:rFonts w:ascii="仿宋_GB2312" w:hAnsi="仿宋" w:eastAsia="仿宋_GB2312"/>
          <w:sz w:val="32"/>
          <w:szCs w:val="32"/>
        </w:rPr>
        <w:t>前报送至</w:t>
      </w:r>
      <w:r>
        <w:rPr>
          <w:rFonts w:hint="eastAsia" w:ascii="仿宋_GB2312" w:hAnsi="仿宋" w:eastAsia="仿宋_GB2312"/>
          <w:sz w:val="32"/>
          <w:szCs w:val="32"/>
        </w:rPr>
        <w:t>校</w:t>
      </w:r>
      <w:r>
        <w:rPr>
          <w:rFonts w:ascii="仿宋_GB2312" w:hAnsi="仿宋" w:eastAsia="仿宋_GB2312"/>
          <w:sz w:val="32"/>
          <w:szCs w:val="32"/>
        </w:rPr>
        <w:t>教师教学发展中心（行政楼</w:t>
      </w:r>
      <w:r>
        <w:rPr>
          <w:rFonts w:hint="eastAsia" w:ascii="仿宋_GB2312" w:hAnsi="仿宋" w:eastAsia="仿宋_GB2312"/>
          <w:sz w:val="32"/>
          <w:szCs w:val="32"/>
        </w:rPr>
        <w:t>329</w:t>
      </w:r>
      <w:r>
        <w:rPr>
          <w:rFonts w:ascii="仿宋_GB2312" w:hAnsi="仿宋" w:eastAsia="仿宋_GB2312"/>
          <w:sz w:val="32"/>
          <w:szCs w:val="32"/>
        </w:rPr>
        <w:t>）。</w:t>
      </w:r>
      <w:r>
        <w:rPr>
          <w:rFonts w:hint="eastAsia" w:ascii="仿宋_GB2312" w:hAnsi="仿宋" w:eastAsia="仿宋_GB2312"/>
          <w:sz w:val="32"/>
          <w:szCs w:val="32"/>
        </w:rPr>
        <w:t>学校将组织专家进行评审，确定最终推荐名单。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四、联系方式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申报过程如有问题可联系校教师教学发展中心：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联系人：王丽丹  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>联系电话：86403965 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现场教学录像可联系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师生支持服务中心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60" w:lineRule="exact"/>
        <w:ind w:firstLine="57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联系人：刘  琳</w:t>
      </w:r>
      <w:r>
        <w:rPr>
          <w:rFonts w:ascii="仿宋_GB2312" w:hAnsi="仿宋" w:eastAsia="仿宋_GB2312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 xml:space="preserve">  联系电话：86414830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13134511141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1：</w:t>
      </w:r>
      <w:r>
        <w:rPr>
          <w:rFonts w:hint="eastAsia" w:ascii="仿宋_GB2312" w:hAnsi="仿宋" w:eastAsia="仿宋_GB2312"/>
          <w:sz w:val="32"/>
          <w:szCs w:val="32"/>
        </w:rPr>
        <w:t>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届黑龙江省大学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就</w:t>
      </w:r>
      <w:r>
        <w:rPr>
          <w:rFonts w:hint="eastAsia" w:ascii="仿宋_GB2312" w:hAnsi="仿宋" w:eastAsia="仿宋_GB2312"/>
          <w:sz w:val="32"/>
          <w:szCs w:val="32"/>
        </w:rPr>
        <w:t>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创业</w:t>
      </w:r>
      <w:r>
        <w:rPr>
          <w:rFonts w:hint="eastAsia" w:ascii="仿宋_GB2312" w:hAnsi="仿宋" w:eastAsia="仿宋_GB2312"/>
          <w:sz w:val="32"/>
          <w:szCs w:val="32"/>
        </w:rPr>
        <w:t>指导课程教学大赛推荐表</w:t>
      </w:r>
    </w:p>
    <w:p>
      <w:pPr>
        <w:spacing w:line="560" w:lineRule="exact"/>
        <w:ind w:firstLine="57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2：政治思想表现鉴定意见表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教师教学发展中心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月2日</w:t>
      </w:r>
    </w:p>
    <w:p>
      <w:pPr>
        <w:spacing w:line="560" w:lineRule="exact"/>
        <w:ind w:firstLine="570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2322E"/>
    <w:rsid w:val="0C6E30D0"/>
    <w:rsid w:val="1380694C"/>
    <w:rsid w:val="201D0B0C"/>
    <w:rsid w:val="33626432"/>
    <w:rsid w:val="4D72322E"/>
    <w:rsid w:val="51EF770E"/>
    <w:rsid w:val="576C6C24"/>
    <w:rsid w:val="76A45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2019-09-01T07:14:00Z</dcterms:created>
  <dc:creator>丹</dc:creator>
  <cp:lastModifiedBy>丹</cp:lastModifiedBy>
  <dcterms:modified xsi:type="dcterms:W3CDTF">2019-09-02T08:19:00Z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