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eastAsia="仿宋_GB2312"/>
          <w:sz w:val="30"/>
          <w:szCs w:val="30"/>
        </w:rPr>
      </w:pPr>
      <w:bookmarkStart w:id="0" w:name="_GoBack"/>
      <w:bookmarkEnd w:id="0"/>
      <w:r>
        <w:rPr>
          <w:rFonts w:hint="eastAsia" w:ascii="仿宋_GB2312" w:eastAsia="仿宋_GB2312"/>
          <w:sz w:val="30"/>
          <w:szCs w:val="30"/>
        </w:rPr>
        <w:t>附件：</w:t>
      </w:r>
    </w:p>
    <w:p>
      <w:pPr>
        <w:spacing w:line="520" w:lineRule="exact"/>
        <w:ind w:firstLine="723" w:firstLineChars="200"/>
        <w:jc w:val="center"/>
        <w:rPr>
          <w:rFonts w:ascii="黑体" w:hAnsi="黑体" w:eastAsia="黑体"/>
          <w:b/>
          <w:sz w:val="36"/>
          <w:szCs w:val="36"/>
        </w:rPr>
      </w:pPr>
      <w:r>
        <w:rPr>
          <w:rFonts w:hint="eastAsia" w:ascii="黑体" w:hAnsi="黑体" w:eastAsia="黑体"/>
          <w:b/>
          <w:sz w:val="36"/>
          <w:szCs w:val="36"/>
        </w:rPr>
        <w:t>中国建设教育协会 中国建筑工业出版社</w:t>
      </w:r>
    </w:p>
    <w:p>
      <w:pPr>
        <w:spacing w:line="520" w:lineRule="exact"/>
        <w:ind w:firstLine="723" w:firstLineChars="200"/>
        <w:jc w:val="center"/>
        <w:rPr>
          <w:rFonts w:ascii="黑体" w:hAnsi="黑体" w:eastAsia="黑体"/>
          <w:b/>
          <w:sz w:val="36"/>
          <w:szCs w:val="36"/>
        </w:rPr>
      </w:pPr>
      <w:r>
        <w:rPr>
          <w:rFonts w:hint="eastAsia" w:ascii="黑体" w:hAnsi="黑体" w:eastAsia="黑体"/>
          <w:b/>
          <w:sz w:val="36"/>
          <w:szCs w:val="36"/>
        </w:rPr>
        <w:t>联合组织开展教育教学科研成果转化工作的通知</w:t>
      </w:r>
    </w:p>
    <w:p>
      <w:pPr>
        <w:spacing w:line="520" w:lineRule="exact"/>
        <w:ind w:firstLine="600" w:firstLineChars="200"/>
        <w:rPr>
          <w:rFonts w:ascii="仿宋_GB2312" w:eastAsia="仿宋_GB2312"/>
          <w:sz w:val="30"/>
          <w:szCs w:val="30"/>
        </w:rPr>
      </w:pP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为了推进建设教育领域的研究成果提质、增效、升级，充分激发建设教育事业发展的生机活力，中国建设教育协会与中国建筑工业出版社联合组织开展教育教学科研成果转化工作，现将相关事宜通知如下：</w:t>
      </w:r>
      <w:r>
        <w:rPr>
          <w:rFonts w:ascii="仿宋_GB2312" w:eastAsia="仿宋_GB2312"/>
          <w:sz w:val="30"/>
          <w:szCs w:val="30"/>
        </w:rPr>
        <w:t xml:space="preserve"> </w:t>
      </w:r>
    </w:p>
    <w:p>
      <w:pPr>
        <w:spacing w:line="520" w:lineRule="exact"/>
        <w:ind w:firstLine="602" w:firstLineChars="200"/>
        <w:rPr>
          <w:rFonts w:ascii="仿宋_GB2312" w:eastAsia="仿宋_GB2312"/>
          <w:b/>
          <w:sz w:val="30"/>
          <w:szCs w:val="30"/>
        </w:rPr>
      </w:pPr>
      <w:r>
        <w:rPr>
          <w:rFonts w:hint="eastAsia" w:ascii="仿宋_GB2312" w:eastAsia="仿宋_GB2312"/>
          <w:b/>
          <w:sz w:val="30"/>
          <w:szCs w:val="30"/>
        </w:rPr>
        <w:t>一、成果转化的范围</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1、图书出版类成果转化：包括出版纸质或电子图书，如：专著、科普、教材及教学参考书等。</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2、专业课程类成果转化：围绕土木建筑管理类专业课或专业基础课教学制作开发的微课、慕课、教学课件等数字视频课程、多媒体等转化为可推广、可实用的教学资源。</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3、实训类成果转化：包括实践课、实训操作、实验、实习、设计和制作等教学环节制作的教学资源转化为网络视频、仿真实验、实习等。</w:t>
      </w:r>
    </w:p>
    <w:p>
      <w:pPr>
        <w:spacing w:line="520" w:lineRule="exact"/>
        <w:ind w:firstLine="602" w:firstLineChars="200"/>
        <w:rPr>
          <w:rFonts w:ascii="仿宋_GB2312" w:eastAsia="仿宋_GB2312"/>
          <w:b/>
          <w:sz w:val="30"/>
          <w:szCs w:val="30"/>
        </w:rPr>
      </w:pPr>
      <w:r>
        <w:rPr>
          <w:rFonts w:hint="eastAsia" w:ascii="仿宋_GB2312" w:eastAsia="仿宋_GB2312"/>
          <w:b/>
          <w:sz w:val="30"/>
          <w:szCs w:val="30"/>
        </w:rPr>
        <w:t>二、申报成果转化的条件</w:t>
      </w:r>
    </w:p>
    <w:p>
      <w:pPr>
        <w:spacing w:line="520" w:lineRule="exact"/>
        <w:ind w:firstLine="600"/>
        <w:rPr>
          <w:rFonts w:ascii="仿宋_GB2312" w:eastAsia="仿宋_GB2312"/>
          <w:sz w:val="30"/>
          <w:szCs w:val="30"/>
        </w:rPr>
      </w:pPr>
      <w:r>
        <w:rPr>
          <w:rFonts w:hint="eastAsia" w:ascii="仿宋_GB2312" w:eastAsia="仿宋_GB2312"/>
          <w:sz w:val="30"/>
          <w:szCs w:val="30"/>
        </w:rPr>
        <w:t>1、申请人所在单位必须是中国建设教育协会会员，且申请人必须是成果主要负责人。</w:t>
      </w:r>
    </w:p>
    <w:p>
      <w:pPr>
        <w:spacing w:line="520" w:lineRule="exact"/>
        <w:ind w:firstLine="600"/>
        <w:rPr>
          <w:rFonts w:ascii="仿宋_GB2312" w:eastAsia="仿宋_GB2312"/>
          <w:sz w:val="30"/>
          <w:szCs w:val="30"/>
        </w:rPr>
      </w:pPr>
      <w:r>
        <w:rPr>
          <w:rFonts w:hint="eastAsia" w:ascii="仿宋_GB2312" w:eastAsia="仿宋_GB2312"/>
          <w:sz w:val="30"/>
          <w:szCs w:val="30"/>
        </w:rPr>
        <w:t>2、所提交的成果没有在其他单位转化或出版等，不存在知识产权纠纷问题。</w:t>
      </w:r>
    </w:p>
    <w:p>
      <w:pPr>
        <w:spacing w:line="520" w:lineRule="exact"/>
        <w:ind w:firstLine="600"/>
        <w:rPr>
          <w:rFonts w:ascii="仿宋_GB2312" w:eastAsia="仿宋_GB2312"/>
          <w:sz w:val="30"/>
          <w:szCs w:val="30"/>
        </w:rPr>
      </w:pPr>
      <w:r>
        <w:rPr>
          <w:rFonts w:hint="eastAsia" w:ascii="仿宋_GB2312" w:eastAsia="仿宋_GB2312"/>
          <w:sz w:val="30"/>
          <w:szCs w:val="30"/>
        </w:rPr>
        <w:t>３、如果是课题类研究成果，还需通过鉴定验收。</w:t>
      </w:r>
    </w:p>
    <w:p>
      <w:pPr>
        <w:spacing w:line="520" w:lineRule="exact"/>
        <w:ind w:firstLine="602" w:firstLineChars="200"/>
        <w:rPr>
          <w:rFonts w:ascii="仿宋_GB2312" w:eastAsia="仿宋_GB2312"/>
          <w:b/>
          <w:sz w:val="30"/>
          <w:szCs w:val="30"/>
        </w:rPr>
      </w:pPr>
      <w:r>
        <w:rPr>
          <w:rFonts w:hint="eastAsia" w:ascii="仿宋_GB2312" w:eastAsia="仿宋_GB2312"/>
          <w:b/>
          <w:sz w:val="30"/>
          <w:szCs w:val="30"/>
        </w:rPr>
        <w:t>三、申报成果转化的程序与要求</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1、申请。</w:t>
      </w:r>
      <w:r>
        <w:rPr>
          <w:rFonts w:hint="eastAsia" w:ascii="仿宋_GB2312" w:eastAsia="仿宋_GB2312"/>
          <w:sz w:val="30"/>
          <w:szCs w:val="30"/>
        </w:rPr>
        <w:t>成果转化申请人需要填写《中国建设教育协会、中国建筑工业出版社教育教学科研成果转化申请表》（简称《申请表》），《申请表》可从中国建设教育协会网站http://www.ccen.com.cn“科研管理—科研动态”栏目查询、下载。</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申请人于2019年11月30日前将所在单位签字盖章的《申请表》，以及成果的纸质和电子版材料提交中国建设教育协会研究部。逾期申请不予受理（以邮戳时间为准）。</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２、</w:t>
      </w:r>
      <w:r>
        <w:rPr>
          <w:rFonts w:hint="eastAsia" w:ascii="仿宋_GB2312" w:eastAsia="仿宋_GB2312"/>
          <w:b/>
          <w:sz w:val="30"/>
          <w:szCs w:val="30"/>
        </w:rPr>
        <w:t>申请评审费缴纳</w:t>
      </w:r>
      <w:r>
        <w:rPr>
          <w:rFonts w:hint="eastAsia" w:ascii="仿宋_GB2312" w:eastAsia="仿宋_GB2312"/>
          <w:sz w:val="30"/>
          <w:szCs w:val="30"/>
        </w:rPr>
        <w:t>。每份成果转化需要缴纳1200元评审费。收款账户见下第五款。</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３、</w:t>
      </w:r>
      <w:r>
        <w:rPr>
          <w:rFonts w:hint="eastAsia" w:ascii="仿宋_GB2312" w:eastAsia="仿宋_GB2312"/>
          <w:b/>
          <w:sz w:val="30"/>
          <w:szCs w:val="30"/>
        </w:rPr>
        <w:t>成果转化评审遴选</w:t>
      </w:r>
      <w:r>
        <w:rPr>
          <w:rFonts w:hint="eastAsia" w:ascii="仿宋_GB2312" w:eastAsia="仿宋_GB2312"/>
          <w:sz w:val="30"/>
          <w:szCs w:val="30"/>
        </w:rPr>
        <w:t>。协会对每项申报材料进行登记、审核和分类。协会会同中国建筑工业出版社组织专家对申报项目的内容、成熟程度、应用效果和转化的可能性等进行评审。评审通过的项目，中国建筑工业出版社组织成果转化专业团队，对申报成果进行“一对一”（一个专业小组对一个申报人）的专业设计并拟定转化方案。在确定成果转化方案的同时，中国建筑工业出版社与申请人签订成果转化合同或协议。　</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４、</w:t>
      </w:r>
      <w:r>
        <w:rPr>
          <w:rFonts w:hint="eastAsia" w:ascii="仿宋_GB2312" w:eastAsia="仿宋_GB2312"/>
          <w:b/>
          <w:sz w:val="30"/>
          <w:szCs w:val="30"/>
        </w:rPr>
        <w:t>成果转化周期</w:t>
      </w:r>
      <w:r>
        <w:rPr>
          <w:rFonts w:hint="eastAsia" w:ascii="仿宋_GB2312" w:eastAsia="仿宋_GB2312"/>
          <w:sz w:val="30"/>
          <w:szCs w:val="30"/>
        </w:rPr>
        <w:t>。原则上为1年，不超过2年。出版社充分利用现代化网络平台、成熟的推广渠道和专业化队伍，以保证成果转化和推广。</w:t>
      </w:r>
    </w:p>
    <w:p>
      <w:pPr>
        <w:spacing w:line="520" w:lineRule="exact"/>
        <w:ind w:firstLine="602" w:firstLineChars="200"/>
        <w:rPr>
          <w:rFonts w:ascii="仿宋_GB2312" w:eastAsia="仿宋_GB2312"/>
          <w:b/>
          <w:sz w:val="30"/>
          <w:szCs w:val="30"/>
        </w:rPr>
      </w:pPr>
      <w:r>
        <w:rPr>
          <w:rFonts w:hint="eastAsia" w:ascii="仿宋_GB2312" w:eastAsia="仿宋_GB2312"/>
          <w:b/>
          <w:sz w:val="30"/>
          <w:szCs w:val="30"/>
        </w:rPr>
        <w:t>四、成果转化后的验收</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成果转化完成后，由中国建筑工业出版社开具相关成果完成转化的证明材料，经协会审核通过后，颁发《中国建设教育协会教育教学科研成果转化证书》。</w:t>
      </w:r>
    </w:p>
    <w:p>
      <w:pPr>
        <w:spacing w:line="520" w:lineRule="exact"/>
        <w:ind w:firstLine="602" w:firstLineChars="200"/>
        <w:rPr>
          <w:rFonts w:ascii="仿宋_GB2312" w:eastAsia="仿宋_GB2312"/>
          <w:b/>
          <w:sz w:val="30"/>
          <w:szCs w:val="30"/>
        </w:rPr>
      </w:pPr>
      <w:r>
        <w:rPr>
          <w:rFonts w:hint="eastAsia" w:ascii="仿宋_GB2312" w:eastAsia="仿宋_GB2312"/>
          <w:b/>
          <w:sz w:val="30"/>
          <w:szCs w:val="30"/>
        </w:rPr>
        <w:t>五、其他注意事项</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1、评审费收缴账号和信息</w:t>
      </w:r>
    </w:p>
    <w:p>
      <w:pPr>
        <w:spacing w:line="520" w:lineRule="exact"/>
        <w:ind w:firstLine="600" w:firstLineChars="200"/>
        <w:rPr>
          <w:rFonts w:ascii="仿宋_GB2312" w:eastAsia="仿宋_GB2312"/>
          <w:color w:val="FF0000"/>
          <w:sz w:val="30"/>
          <w:szCs w:val="30"/>
        </w:rPr>
      </w:pPr>
      <w:r>
        <w:rPr>
          <w:rFonts w:hint="eastAsia" w:ascii="仿宋_GB2312" w:eastAsia="仿宋_GB2312"/>
          <w:sz w:val="30"/>
          <w:szCs w:val="30"/>
        </w:rPr>
        <w:t>单位名称：中国建设教育协会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银行：中国工商银行百万庄支行</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账号： 0200001409014452570</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汇款时请在附言处注明“成果转化”，并注明申请人姓名和所属单位名称。</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汇款发出后，请及时将开发票信息发送到中国建设教育协会研究部邮箱。内容包括：报销发票的单位名称（要求完整准确）、统一社会信用代码、开具发票的类型（电子发票或纸质发票）。如果有特殊要求，请给出全部开票信息。</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3、收到评审费后，中国建设教育协会开具“服务费”电子发票或纸质发票，并通过电子邮箱或特快专递方式将发票寄送申请人。</w:t>
      </w:r>
    </w:p>
    <w:p>
      <w:pPr>
        <w:spacing w:line="520" w:lineRule="exact"/>
        <w:ind w:firstLine="602" w:firstLineChars="200"/>
        <w:rPr>
          <w:rFonts w:ascii="仿宋_GB2312" w:eastAsia="仿宋_GB2312"/>
          <w:b/>
          <w:sz w:val="30"/>
          <w:szCs w:val="30"/>
        </w:rPr>
      </w:pPr>
      <w:r>
        <w:rPr>
          <w:rFonts w:hint="eastAsia" w:ascii="仿宋_GB2312" w:eastAsia="仿宋_GB2312"/>
          <w:b/>
          <w:sz w:val="30"/>
          <w:szCs w:val="30"/>
        </w:rPr>
        <w:t>六、联系方式</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通信地址：北京市海淀区三里河路13号，中国建筑文化中心北座7002室，中国建设教育协会研究部</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邮政编码：100037</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联系人：何曙光</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联系电话：010-57811458</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电子邮箱：</w:t>
      </w:r>
      <w:r>
        <w:rPr>
          <w:rFonts w:hint="eastAsia" w:ascii="仿宋_GB2312" w:eastAsia="仿宋_GB2312"/>
          <w:sz w:val="30"/>
          <w:szCs w:val="30"/>
        </w:rPr>
        <w:fldChar w:fldCharType="begin"/>
      </w:r>
      <w:r>
        <w:rPr>
          <w:rFonts w:hint="eastAsia" w:ascii="仿宋_GB2312" w:eastAsia="仿宋_GB2312"/>
          <w:sz w:val="30"/>
          <w:szCs w:val="30"/>
        </w:rPr>
        <w:instrText xml:space="preserve"> HYPERLINK "mailto:cace1992@163.com" </w:instrText>
      </w:r>
      <w:r>
        <w:rPr>
          <w:rFonts w:hint="eastAsia" w:ascii="仿宋_GB2312" w:eastAsia="仿宋_GB2312"/>
          <w:sz w:val="30"/>
          <w:szCs w:val="30"/>
        </w:rPr>
        <w:fldChar w:fldCharType="separate"/>
      </w:r>
      <w:r>
        <w:rPr>
          <w:rFonts w:hint="eastAsia" w:ascii="仿宋_GB2312" w:eastAsia="仿宋_GB2312"/>
          <w:sz w:val="30"/>
          <w:szCs w:val="30"/>
        </w:rPr>
        <w:t>cace1992@163.com</w:t>
      </w:r>
      <w:r>
        <w:rPr>
          <w:rFonts w:hint="eastAsia" w:ascii="仿宋_GB2312" w:eastAsia="仿宋_GB2312"/>
          <w:sz w:val="30"/>
          <w:szCs w:val="30"/>
        </w:rPr>
        <w:fldChar w:fldCharType="end"/>
      </w:r>
      <w:r>
        <w:rPr>
          <w:rFonts w:hint="eastAsia" w:ascii="仿宋_GB2312" w:eastAsia="仿宋_GB2312"/>
          <w:sz w:val="30"/>
          <w:szCs w:val="30"/>
        </w:rPr>
        <w:t>。</w:t>
      </w:r>
    </w:p>
    <w:p>
      <w:pPr>
        <w:spacing w:line="520" w:lineRule="exact"/>
        <w:rPr>
          <w:rFonts w:ascii="仿宋_GB2312" w:eastAsia="仿宋_GB2312"/>
          <w:sz w:val="30"/>
          <w:szCs w:val="30"/>
        </w:rPr>
      </w:pPr>
    </w:p>
    <w:p>
      <w:pPr>
        <w:spacing w:line="520" w:lineRule="exact"/>
        <w:rPr>
          <w:rFonts w:ascii="仿宋_GB2312" w:eastAsia="仿宋_GB2312"/>
          <w:sz w:val="30"/>
          <w:szCs w:val="30"/>
        </w:rPr>
      </w:pPr>
      <w:r>
        <w:rPr>
          <w:rFonts w:hint="eastAsia" w:ascii="仿宋_GB2312" w:eastAsia="仿宋_GB2312"/>
          <w:sz w:val="30"/>
          <w:szCs w:val="30"/>
        </w:rPr>
        <w:t>附</w:t>
      </w:r>
      <w:r>
        <w:rPr>
          <w:rFonts w:hint="eastAsia" w:ascii="仿宋_GB2312" w:eastAsia="仿宋_GB2312"/>
          <w:sz w:val="30"/>
          <w:szCs w:val="30"/>
          <w:lang w:val="en-US" w:eastAsia="zh-CN"/>
        </w:rPr>
        <w:t>表</w:t>
      </w:r>
      <w:r>
        <w:rPr>
          <w:rFonts w:hint="eastAsia" w:ascii="仿宋_GB2312" w:eastAsia="仿宋_GB2312"/>
          <w:sz w:val="30"/>
          <w:szCs w:val="30"/>
        </w:rPr>
        <w:t>：《中国建设教育协会、中国建筑工业出版社教育教学科研成果转化申请表》</w:t>
      </w:r>
    </w:p>
    <w:p>
      <w:pPr>
        <w:spacing w:line="520" w:lineRule="exact"/>
        <w:ind w:firstLine="600" w:firstLineChars="200"/>
        <w:rPr>
          <w:rFonts w:ascii="仿宋_GB2312" w:eastAsia="仿宋_GB2312"/>
          <w:sz w:val="30"/>
          <w:szCs w:val="30"/>
        </w:rPr>
      </w:pPr>
    </w:p>
    <w:p>
      <w:pPr>
        <w:spacing w:line="520" w:lineRule="exact"/>
        <w:ind w:firstLine="600" w:firstLineChars="200"/>
        <w:rPr>
          <w:rFonts w:ascii="仿宋_GB2312" w:eastAsia="仿宋_GB2312"/>
          <w:sz w:val="30"/>
          <w:szCs w:val="30"/>
        </w:rPr>
      </w:pPr>
    </w:p>
    <w:p>
      <w:pPr>
        <w:spacing w:line="520" w:lineRule="exact"/>
        <w:ind w:firstLine="600" w:firstLineChars="200"/>
        <w:rPr>
          <w:rFonts w:ascii="仿宋_GB2312" w:eastAsia="仿宋_GB2312"/>
          <w:sz w:val="30"/>
          <w:szCs w:val="30"/>
        </w:rPr>
      </w:pPr>
    </w:p>
    <w:p>
      <w:pPr>
        <w:spacing w:line="520" w:lineRule="exact"/>
        <w:ind w:firstLine="600" w:firstLineChars="200"/>
        <w:rPr>
          <w:rFonts w:ascii="仿宋_GB2312" w:eastAsia="仿宋_GB2312"/>
          <w:sz w:val="30"/>
          <w:szCs w:val="30"/>
        </w:rPr>
      </w:pPr>
    </w:p>
    <w:p>
      <w:pPr>
        <w:spacing w:line="520" w:lineRule="exact"/>
        <w:ind w:right="300" w:firstLine="600" w:firstLineChars="200"/>
        <w:jc w:val="right"/>
        <w:rPr>
          <w:rFonts w:ascii="仿宋_GB2312" w:eastAsia="仿宋_GB2312"/>
          <w:sz w:val="30"/>
          <w:szCs w:val="30"/>
        </w:rPr>
      </w:pPr>
      <w:r>
        <w:rPr>
          <w:rFonts w:hint="eastAsia" w:ascii="仿宋_GB2312" w:eastAsia="仿宋_GB2312"/>
          <w:sz w:val="30"/>
          <w:szCs w:val="30"/>
        </w:rPr>
        <w:t>中国建设教育协会</w:t>
      </w:r>
    </w:p>
    <w:p>
      <w:pPr>
        <w:spacing w:line="520" w:lineRule="exact"/>
        <w:ind w:firstLine="600" w:firstLineChars="200"/>
        <w:jc w:val="right"/>
        <w:rPr>
          <w:rFonts w:ascii="仿宋_GB2312" w:eastAsia="仿宋_GB2312"/>
          <w:sz w:val="30"/>
          <w:szCs w:val="30"/>
        </w:rPr>
      </w:pPr>
      <w:r>
        <w:rPr>
          <w:rFonts w:hint="eastAsia" w:ascii="仿宋_GB2312" w:eastAsia="仿宋_GB2312"/>
          <w:sz w:val="30"/>
          <w:szCs w:val="30"/>
        </w:rPr>
        <w:t>中国建筑工业出版社</w:t>
      </w:r>
    </w:p>
    <w:p>
      <w:pPr>
        <w:spacing w:line="520" w:lineRule="exact"/>
        <w:ind w:right="300" w:firstLine="600" w:firstLineChars="200"/>
        <w:jc w:val="right"/>
        <w:rPr>
          <w:rFonts w:ascii="仿宋_GB2312" w:eastAsia="仿宋_GB2312"/>
          <w:sz w:val="30"/>
          <w:szCs w:val="30"/>
        </w:rPr>
      </w:pPr>
      <w:r>
        <w:rPr>
          <w:rFonts w:hint="eastAsia" w:ascii="仿宋_GB2312" w:eastAsia="仿宋_GB2312"/>
          <w:sz w:val="30"/>
          <w:szCs w:val="30"/>
        </w:rPr>
        <w:t>2019年10月</w:t>
      </w:r>
      <w:r>
        <w:rPr>
          <w:rFonts w:hint="eastAsia" w:ascii="仿宋_GB2312" w:eastAsia="仿宋_GB2312"/>
          <w:sz w:val="30"/>
          <w:szCs w:val="30"/>
          <w:lang w:val="en-US" w:eastAsia="zh-CN"/>
        </w:rPr>
        <w:t>9</w:t>
      </w:r>
      <w:r>
        <w:rPr>
          <w:rFonts w:hint="eastAsia" w:ascii="仿宋_GB2312" w:eastAsia="仿宋_GB2312"/>
          <w:sz w:val="30"/>
          <w:szCs w:val="30"/>
        </w:rPr>
        <w:t>日</w:t>
      </w:r>
    </w:p>
    <w:p>
      <w:pPr>
        <w:ind w:right="1500"/>
        <w:rPr>
          <w:rFonts w:ascii="仿宋_GB2312" w:eastAsia="仿宋_GB2312"/>
          <w:sz w:val="30"/>
          <w:szCs w:val="30"/>
        </w:rPr>
      </w:pPr>
    </w:p>
    <w:p>
      <w:pPr>
        <w:ind w:right="1500"/>
        <w:rPr>
          <w:rFonts w:ascii="仿宋_GB2312" w:eastAsia="仿宋_GB2312"/>
          <w:sz w:val="30"/>
          <w:szCs w:val="30"/>
        </w:rPr>
      </w:pPr>
    </w:p>
    <w:p>
      <w:pPr>
        <w:ind w:right="1500"/>
        <w:rPr>
          <w:rFonts w:ascii="仿宋_GB2312" w:eastAsia="仿宋_GB2312"/>
          <w:sz w:val="30"/>
          <w:szCs w:val="30"/>
        </w:rPr>
      </w:pPr>
    </w:p>
    <w:p>
      <w:pPr>
        <w:spacing w:line="460" w:lineRule="exact"/>
        <w:ind w:right="1500"/>
        <w:rPr>
          <w:rFonts w:ascii="仿宋_GB2312" w:eastAsia="仿宋_GB2312"/>
          <w:sz w:val="30"/>
          <w:szCs w:val="30"/>
        </w:rPr>
      </w:pPr>
      <w:r>
        <w:rPr>
          <w:rFonts w:hint="eastAsia" w:ascii="仿宋_GB2312" w:eastAsia="仿宋_GB2312"/>
          <w:sz w:val="30"/>
          <w:szCs w:val="30"/>
        </w:rPr>
        <w:t>附</w:t>
      </w:r>
      <w:r>
        <w:rPr>
          <w:rFonts w:hint="eastAsia" w:ascii="仿宋_GB2312" w:eastAsia="仿宋_GB2312"/>
          <w:sz w:val="30"/>
          <w:szCs w:val="30"/>
          <w:lang w:val="en-US" w:eastAsia="zh-CN"/>
        </w:rPr>
        <w:t>表</w:t>
      </w:r>
      <w:r>
        <w:rPr>
          <w:rFonts w:hint="eastAsia" w:ascii="仿宋_GB2312" w:eastAsia="仿宋_GB2312"/>
          <w:sz w:val="30"/>
          <w:szCs w:val="30"/>
        </w:rPr>
        <w:t>：</w:t>
      </w:r>
    </w:p>
    <w:p>
      <w:pPr>
        <w:spacing w:line="460" w:lineRule="exact"/>
        <w:jc w:val="center"/>
        <w:rPr>
          <w:rFonts w:ascii="黑体" w:hAnsi="黑体" w:eastAsia="黑体"/>
          <w:b/>
          <w:sz w:val="36"/>
          <w:szCs w:val="36"/>
        </w:rPr>
      </w:pPr>
      <w:r>
        <w:rPr>
          <w:rFonts w:hint="eastAsia" w:ascii="黑体" w:hAnsi="黑体" w:eastAsia="黑体"/>
          <w:b/>
          <w:sz w:val="36"/>
          <w:szCs w:val="36"/>
        </w:rPr>
        <w:t>中国建设教育协会  中国建筑工业出版社</w:t>
      </w:r>
    </w:p>
    <w:p>
      <w:pPr>
        <w:spacing w:line="460" w:lineRule="exact"/>
        <w:jc w:val="center"/>
        <w:rPr>
          <w:rFonts w:ascii="黑体" w:hAnsi="黑体" w:eastAsia="黑体" w:cs="Arial"/>
          <w:b/>
          <w:bCs/>
          <w:color w:val="222222"/>
          <w:sz w:val="36"/>
          <w:szCs w:val="36"/>
        </w:rPr>
      </w:pPr>
      <w:r>
        <w:rPr>
          <w:rFonts w:hint="eastAsia" w:ascii="黑体" w:hAnsi="黑体" w:eastAsia="黑体"/>
          <w:b/>
          <w:sz w:val="36"/>
          <w:szCs w:val="36"/>
        </w:rPr>
        <w:t>教育教学科研成果转化申请表</w:t>
      </w:r>
    </w:p>
    <w:p>
      <w:pPr>
        <w:spacing w:line="520" w:lineRule="exact"/>
        <w:ind w:right="210" w:firstLine="4845"/>
        <w:jc w:val="right"/>
        <w:rPr>
          <w:rFonts w:ascii="宋体" w:hAnsi="宋体" w:cs="Arial"/>
          <w:color w:val="222222"/>
          <w:sz w:val="24"/>
        </w:rPr>
      </w:pPr>
      <w:r>
        <w:rPr>
          <w:rFonts w:hint="eastAsia" w:ascii="Times New Roman'" w:hAnsi="Times New Roman'" w:cs="Arial"/>
          <w:color w:val="222222"/>
        </w:rPr>
        <w:t>填表日期：   　 　年　　 月　  　日</w:t>
      </w:r>
    </w:p>
    <w:tbl>
      <w:tblPr>
        <w:tblStyle w:val="7"/>
        <w:tblW w:w="8649" w:type="dxa"/>
        <w:jc w:val="center"/>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3"/>
        <w:gridCol w:w="1344"/>
        <w:gridCol w:w="396"/>
        <w:gridCol w:w="68"/>
        <w:gridCol w:w="952"/>
        <w:gridCol w:w="120"/>
        <w:gridCol w:w="1260"/>
        <w:gridCol w:w="588"/>
        <w:gridCol w:w="492"/>
        <w:gridCol w:w="1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sz w:val="24"/>
              </w:rPr>
            </w:pPr>
            <w:r>
              <w:rPr>
                <w:rFonts w:hint="eastAsia" w:ascii="Times New Roman'" w:hAnsi="Times New Roman'" w:cs="Arial"/>
              </w:rPr>
              <w:t>姓名（负责人）</w:t>
            </w:r>
          </w:p>
        </w:tc>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sz w:val="24"/>
              </w:rPr>
            </w:pPr>
            <w:r>
              <w:rPr>
                <w:rFonts w:cs="Arial"/>
              </w:rPr>
              <w:t> </w:t>
            </w:r>
          </w:p>
        </w:tc>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sz w:val="24"/>
              </w:rPr>
            </w:pPr>
            <w:r>
              <w:rPr>
                <w:rFonts w:hint="eastAsia" w:ascii="Times New Roman'" w:hAnsi="Times New Roman'" w:cs="Arial"/>
              </w:rPr>
              <w:t>性别</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sz w:val="24"/>
              </w:rPr>
            </w:pPr>
            <w:r>
              <w:rPr>
                <w:rFonts w:cs="Arial"/>
              </w:rPr>
              <w:t> </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Arial"/>
                <w:sz w:val="24"/>
              </w:rPr>
            </w:pPr>
            <w:r>
              <w:rPr>
                <w:rFonts w:hint="eastAsia" w:ascii="Times New Roman'" w:hAnsi="Times New Roman'" w:cs="Arial"/>
              </w:rPr>
              <w:t>出生年月</w:t>
            </w:r>
          </w:p>
        </w:tc>
        <w:tc>
          <w:tcPr>
            <w:tcW w:w="1906"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sz w:val="24"/>
              </w:rPr>
            </w:pPr>
            <w:r>
              <w:rPr>
                <w:rFonts w:hint="eastAsia" w:ascii="Times New Roman'" w:hAnsi="Times New Roman'" w:cs="Arial"/>
              </w:rPr>
              <w:t>所在单位</w:t>
            </w:r>
          </w:p>
        </w:tc>
        <w:tc>
          <w:tcPr>
            <w:tcW w:w="2880" w:type="dxa"/>
            <w:gridSpan w:val="5"/>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sz w:val="24"/>
              </w:rPr>
            </w:pPr>
            <w:r>
              <w:rPr>
                <w:rFonts w:cs="Arial"/>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rPr>
            </w:pPr>
            <w:r>
              <w:rPr>
                <w:rFonts w:hint="eastAsia" w:ascii="宋体" w:hAnsi="宋体" w:cs="Arial"/>
              </w:rPr>
              <w:t>职务/职称</w:t>
            </w:r>
          </w:p>
        </w:tc>
        <w:tc>
          <w:tcPr>
            <w:tcW w:w="298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8"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sz w:val="24"/>
              </w:rPr>
            </w:pPr>
            <w:r>
              <w:rPr>
                <w:rFonts w:hint="eastAsia" w:ascii="宋体" w:hAnsi="宋体" w:cs="Arial"/>
              </w:rPr>
              <w:t>通信地址</w:t>
            </w:r>
          </w:p>
        </w:tc>
        <w:tc>
          <w:tcPr>
            <w:tcW w:w="2880" w:type="dxa"/>
            <w:gridSpan w:val="5"/>
            <w:tcBorders>
              <w:top w:val="single" w:color="auto" w:sz="4" w:space="0"/>
              <w:left w:val="single" w:color="auto" w:sz="4" w:space="0"/>
              <w:bottom w:val="single" w:color="auto" w:sz="4" w:space="0"/>
              <w:right w:val="single" w:color="auto" w:sz="4" w:space="0"/>
            </w:tcBorders>
            <w:vAlign w:val="center"/>
          </w:tcPr>
          <w:p>
            <w:pPr>
              <w:spacing w:line="280" w:lineRule="atLeast"/>
              <w:rPr>
                <w:rFonts w:ascii="宋体" w:hAnsi="宋体" w:cs="Arial"/>
                <w:sz w:val="24"/>
              </w:rPr>
            </w:pPr>
            <w:r>
              <w:rPr>
                <w:rFonts w:cs="Arial"/>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rPr>
            </w:pPr>
            <w:r>
              <w:rPr>
                <w:rFonts w:hint="eastAsia" w:ascii="Times New Roman'" w:hAnsi="Times New Roman'" w:cs="Arial"/>
              </w:rPr>
              <w:t>邮编</w:t>
            </w:r>
          </w:p>
        </w:tc>
        <w:tc>
          <w:tcPr>
            <w:tcW w:w="298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8"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rPr>
            </w:pPr>
            <w:r>
              <w:rPr>
                <w:rFonts w:hint="eastAsia" w:ascii="宋体" w:hAnsi="宋体" w:cs="Arial"/>
              </w:rPr>
              <w:t>电子信箱</w:t>
            </w:r>
          </w:p>
        </w:tc>
        <w:tc>
          <w:tcPr>
            <w:tcW w:w="2880" w:type="dxa"/>
            <w:gridSpan w:val="5"/>
            <w:tcBorders>
              <w:top w:val="single" w:color="auto" w:sz="4" w:space="0"/>
              <w:left w:val="single" w:color="auto" w:sz="4" w:space="0"/>
              <w:bottom w:val="single" w:color="auto" w:sz="4" w:space="0"/>
              <w:right w:val="single" w:color="auto" w:sz="4" w:space="0"/>
            </w:tcBorders>
            <w:vAlign w:val="center"/>
          </w:tcPr>
          <w:p>
            <w:pPr>
              <w:spacing w:line="280" w:lineRule="atLeast"/>
              <w:rPr>
                <w:rFonts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rPr>
            </w:pPr>
            <w:r>
              <w:rPr>
                <w:rFonts w:hint="eastAsia" w:ascii="Times New Roman'" w:hAnsi="Times New Roman'" w:cs="Arial"/>
              </w:rPr>
              <w:t>联系方式</w:t>
            </w:r>
          </w:p>
        </w:tc>
        <w:tc>
          <w:tcPr>
            <w:tcW w:w="2986"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rPr>
                <w:rFonts w:ascii="宋体" w:hAnsi="宋体" w:cs="Arial"/>
                <w:sz w:val="24"/>
              </w:rPr>
            </w:pPr>
            <w:r>
              <w:rPr>
                <w:rFonts w:hint="eastAsia" w:ascii="Times New Roman'" w:hAnsi="Times New Roman'" w:cs="Arial"/>
              </w:rPr>
              <w:t>办公电话：</w:t>
            </w:r>
          </w:p>
          <w:p>
            <w:pPr>
              <w:rPr>
                <w:rFonts w:ascii="宋体" w:hAnsi="宋体" w:cs="Arial"/>
                <w:sz w:val="24"/>
              </w:rPr>
            </w:pPr>
            <w:r>
              <w:rPr>
                <w:rFonts w:hint="eastAsia" w:ascii="Times New Roman'" w:hAnsi="Times New Roman'" w:cs="Arial"/>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rPr>
            </w:pPr>
            <w:r>
              <w:rPr>
                <w:rFonts w:hint="eastAsia" w:ascii="宋体" w:hAnsi="宋体" w:cs="Arial"/>
              </w:rPr>
              <w:t>提交的</w:t>
            </w:r>
          </w:p>
          <w:p>
            <w:pPr>
              <w:spacing w:line="280" w:lineRule="atLeast"/>
              <w:jc w:val="center"/>
              <w:rPr>
                <w:rFonts w:ascii="宋体" w:hAnsi="宋体" w:cs="Arial"/>
              </w:rPr>
            </w:pPr>
            <w:r>
              <w:rPr>
                <w:rFonts w:hint="eastAsia" w:ascii="宋体" w:hAnsi="宋体" w:cs="Arial"/>
              </w:rPr>
              <w:t>成果名称</w:t>
            </w:r>
          </w:p>
        </w:tc>
        <w:tc>
          <w:tcPr>
            <w:tcW w:w="7126" w:type="dxa"/>
            <w:gridSpan w:val="9"/>
            <w:tcBorders>
              <w:top w:val="single" w:color="auto" w:sz="4" w:space="0"/>
              <w:left w:val="single" w:color="auto" w:sz="4" w:space="0"/>
              <w:bottom w:val="single" w:color="auto" w:sz="4" w:space="0"/>
              <w:right w:val="single" w:color="auto" w:sz="4" w:space="0"/>
            </w:tcBorders>
            <w:vAlign w:val="center"/>
          </w:tcPr>
          <w:p>
            <w:pPr>
              <w:spacing w:line="280" w:lineRule="atLeast"/>
              <w:rPr>
                <w:rFonts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12" w:hRule="atLeast"/>
          <w:jc w:val="center"/>
        </w:trPr>
        <w:tc>
          <w:tcPr>
            <w:tcW w:w="1523" w:type="dxa"/>
            <w:vMerge w:val="restart"/>
            <w:tcBorders>
              <w:top w:val="single" w:color="auto" w:sz="4" w:space="0"/>
              <w:left w:val="single" w:color="auto" w:sz="4" w:space="0"/>
              <w:right w:val="single" w:color="auto" w:sz="4" w:space="0"/>
            </w:tcBorders>
            <w:vAlign w:val="center"/>
          </w:tcPr>
          <w:p>
            <w:pPr>
              <w:spacing w:line="280" w:lineRule="atLeast"/>
              <w:jc w:val="center"/>
              <w:rPr>
                <w:rFonts w:ascii="宋体" w:hAnsi="宋体" w:cs="Arial"/>
              </w:rPr>
            </w:pPr>
            <w:r>
              <w:rPr>
                <w:rFonts w:hint="eastAsia" w:ascii="宋体" w:hAnsi="宋体" w:cs="Arial"/>
              </w:rPr>
              <w:t>提交的</w:t>
            </w:r>
          </w:p>
          <w:p>
            <w:pPr>
              <w:spacing w:line="280" w:lineRule="atLeast"/>
              <w:jc w:val="center"/>
              <w:rPr>
                <w:rFonts w:ascii="宋体" w:hAnsi="宋体" w:cs="Arial"/>
              </w:rPr>
            </w:pPr>
            <w:r>
              <w:rPr>
                <w:rFonts w:hint="eastAsia" w:ascii="宋体" w:hAnsi="宋体" w:cs="Arial"/>
              </w:rPr>
              <w:t>成果简介</w:t>
            </w:r>
          </w:p>
        </w:tc>
        <w:tc>
          <w:tcPr>
            <w:tcW w:w="7126" w:type="dxa"/>
            <w:gridSpan w:val="9"/>
            <w:tcBorders>
              <w:top w:val="single" w:color="auto" w:sz="4" w:space="0"/>
              <w:left w:val="single" w:color="auto" w:sz="4" w:space="0"/>
              <w:bottom w:val="single" w:color="auto" w:sz="4" w:space="0"/>
              <w:right w:val="single" w:color="auto" w:sz="4" w:space="0"/>
            </w:tcBorders>
            <w:vAlign w:val="center"/>
          </w:tcPr>
          <w:p>
            <w:pPr>
              <w:spacing w:line="280" w:lineRule="atLeast"/>
              <w:rPr>
                <w:rFonts w:cs="Arial"/>
              </w:rPr>
            </w:pPr>
            <w:r>
              <w:rPr>
                <w:rFonts w:hint="eastAsia" w:cs="Arial"/>
              </w:rPr>
              <w:t>１.主要内容</w:t>
            </w: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008" w:hRule="atLeast"/>
          <w:jc w:val="center"/>
        </w:trPr>
        <w:tc>
          <w:tcPr>
            <w:tcW w:w="1523" w:type="dxa"/>
            <w:vMerge w:val="continue"/>
            <w:tcBorders>
              <w:left w:val="single" w:color="auto" w:sz="4" w:space="0"/>
              <w:right w:val="single" w:color="auto" w:sz="4" w:space="0"/>
            </w:tcBorders>
            <w:vAlign w:val="center"/>
          </w:tcPr>
          <w:p>
            <w:pPr>
              <w:spacing w:line="280" w:lineRule="atLeast"/>
              <w:jc w:val="center"/>
              <w:rPr>
                <w:rFonts w:ascii="宋体" w:hAnsi="宋体" w:cs="Arial"/>
              </w:rPr>
            </w:pPr>
          </w:p>
        </w:tc>
        <w:tc>
          <w:tcPr>
            <w:tcW w:w="7126" w:type="dxa"/>
            <w:gridSpan w:val="9"/>
            <w:tcBorders>
              <w:top w:val="single" w:color="auto" w:sz="4" w:space="0"/>
              <w:left w:val="single" w:color="auto" w:sz="4" w:space="0"/>
              <w:bottom w:val="single" w:color="auto" w:sz="4" w:space="0"/>
              <w:right w:val="single" w:color="auto" w:sz="4" w:space="0"/>
            </w:tcBorders>
            <w:vAlign w:val="center"/>
          </w:tcPr>
          <w:p>
            <w:pPr>
              <w:spacing w:line="280" w:lineRule="atLeast"/>
              <w:rPr>
                <w:rFonts w:cs="Arial"/>
              </w:rPr>
            </w:pPr>
            <w:r>
              <w:rPr>
                <w:rFonts w:hint="eastAsia" w:cs="Arial"/>
              </w:rPr>
              <w:t>２.主要服务对象和应用领域</w:t>
            </w: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84" w:hRule="atLeast"/>
          <w:jc w:val="center"/>
        </w:trPr>
        <w:tc>
          <w:tcPr>
            <w:tcW w:w="1523" w:type="dxa"/>
            <w:vMerge w:val="continue"/>
            <w:tcBorders>
              <w:left w:val="single" w:color="auto" w:sz="4" w:space="0"/>
              <w:bottom w:val="single" w:color="auto" w:sz="4" w:space="0"/>
              <w:right w:val="single" w:color="auto" w:sz="4" w:space="0"/>
            </w:tcBorders>
            <w:vAlign w:val="center"/>
          </w:tcPr>
          <w:p>
            <w:pPr>
              <w:spacing w:line="280" w:lineRule="atLeast"/>
              <w:jc w:val="center"/>
              <w:rPr>
                <w:rFonts w:ascii="宋体" w:hAnsi="宋体" w:cs="Arial"/>
              </w:rPr>
            </w:pPr>
          </w:p>
        </w:tc>
        <w:tc>
          <w:tcPr>
            <w:tcW w:w="7126" w:type="dxa"/>
            <w:gridSpan w:val="9"/>
            <w:tcBorders>
              <w:top w:val="single" w:color="auto" w:sz="4" w:space="0"/>
              <w:left w:val="single" w:color="auto" w:sz="4" w:space="0"/>
              <w:bottom w:val="single" w:color="auto" w:sz="4" w:space="0"/>
              <w:right w:val="single" w:color="auto" w:sz="4" w:space="0"/>
            </w:tcBorders>
            <w:vAlign w:val="center"/>
          </w:tcPr>
          <w:p>
            <w:pPr>
              <w:spacing w:line="280" w:lineRule="atLeast"/>
              <w:rPr>
                <w:rFonts w:cs="Arial"/>
              </w:rPr>
            </w:pPr>
            <w:r>
              <w:rPr>
                <w:rFonts w:hint="eastAsia" w:cs="Arial"/>
              </w:rPr>
              <w:t>３.对成果应用价值和可推广的评价（包括自我评价和同行评价或社会评价）</w:t>
            </w: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7" w:hRule="atLeast"/>
          <w:jc w:val="center"/>
        </w:trPr>
        <w:tc>
          <w:tcPr>
            <w:tcW w:w="1523" w:type="dxa"/>
            <w:vMerge w:val="restart"/>
            <w:tcBorders>
              <w:top w:val="single" w:color="auto" w:sz="4" w:space="0"/>
              <w:left w:val="single" w:color="auto" w:sz="4" w:space="0"/>
              <w:right w:val="single" w:color="auto" w:sz="4" w:space="0"/>
            </w:tcBorders>
            <w:vAlign w:val="center"/>
          </w:tcPr>
          <w:p>
            <w:pPr>
              <w:spacing w:line="360" w:lineRule="exact"/>
              <w:jc w:val="center"/>
              <w:rPr>
                <w:rFonts w:cs="Arial"/>
              </w:rPr>
            </w:pPr>
            <w:r>
              <w:rPr>
                <w:rFonts w:hint="eastAsia" w:cs="Arial"/>
              </w:rPr>
              <w:t>希望转化的</w:t>
            </w:r>
          </w:p>
          <w:p>
            <w:pPr>
              <w:spacing w:line="360" w:lineRule="exact"/>
              <w:jc w:val="center"/>
              <w:rPr>
                <w:rFonts w:cs="Arial"/>
              </w:rPr>
            </w:pPr>
            <w:r>
              <w:rPr>
                <w:rFonts w:hint="eastAsia" w:cs="Arial"/>
              </w:rPr>
              <w:t>成果类别</w:t>
            </w:r>
          </w:p>
          <w:p>
            <w:pPr>
              <w:spacing w:line="360" w:lineRule="exact"/>
              <w:rPr>
                <w:rFonts w:ascii="宋体" w:hAnsi="宋体" w:cs="Arial"/>
                <w:sz w:val="24"/>
              </w:rPr>
            </w:pPr>
            <w:r>
              <w:rPr>
                <w:rFonts w:hint="eastAsia" w:cs="Arial"/>
              </w:rPr>
              <w:t>（注：在“</w:t>
            </w:r>
            <w:r>
              <w:rPr>
                <w:rFonts w:hint="eastAsia" w:cs="Arial"/>
              </w:rPr>
              <w:sym w:font="Symbol" w:char="F08C"/>
            </w:r>
            <w:r>
              <w:rPr>
                <w:rFonts w:hint="eastAsia" w:cs="Arial"/>
              </w:rPr>
              <w:t>”内划√，若为“其他”选项，需写清楚）</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Arial" w:asciiTheme="minorEastAsia" w:hAnsiTheme="minorEastAsia"/>
                <w:szCs w:val="21"/>
              </w:rPr>
            </w:pPr>
            <w:r>
              <w:rPr>
                <w:rFonts w:hint="eastAsia" w:cs="Arial"/>
              </w:rPr>
              <w:t>书籍类成果转化</w:t>
            </w:r>
          </w:p>
        </w:tc>
        <w:tc>
          <w:tcPr>
            <w:tcW w:w="5386"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cs="Arial"/>
              </w:rPr>
            </w:pPr>
            <w:r>
              <w:rPr>
                <w:rFonts w:hint="eastAsia" w:cs="Arial"/>
              </w:rPr>
              <w:t>著作</w:t>
            </w:r>
            <w:r>
              <w:rPr>
                <w:rFonts w:hint="eastAsia" w:cs="Arial"/>
              </w:rPr>
              <w:sym w:font="Symbol" w:char="F08C"/>
            </w:r>
            <w:r>
              <w:rPr>
                <w:rFonts w:hint="eastAsia" w:cs="Arial"/>
              </w:rPr>
              <w:t xml:space="preserve">  科普读物</w:t>
            </w:r>
            <w:r>
              <w:rPr>
                <w:rFonts w:hint="eastAsia" w:cs="Arial"/>
              </w:rPr>
              <w:sym w:font="Symbol" w:char="F08C"/>
            </w:r>
            <w:r>
              <w:rPr>
                <w:rFonts w:hint="eastAsia" w:cs="Arial"/>
              </w:rPr>
              <w:t xml:space="preserve">  教材</w:t>
            </w:r>
            <w:r>
              <w:rPr>
                <w:rFonts w:hint="eastAsia" w:cs="Arial"/>
              </w:rPr>
              <w:sym w:font="Symbol" w:char="F08C"/>
            </w:r>
            <w:r>
              <w:rPr>
                <w:rFonts w:hint="eastAsia" w:cs="Arial"/>
              </w:rPr>
              <w:t xml:space="preserve">  其他（注明）</w:t>
            </w:r>
            <w:r>
              <w:rPr>
                <w:rFonts w:hint="eastAsia" w:cs="Arial"/>
                <w:u w:val="single"/>
              </w:rPr>
              <w:t xml:space="preserve">        </w:t>
            </w:r>
            <w:r>
              <w:rPr>
                <w:rFonts w:hint="eastAsia" w:cs="Arial"/>
              </w:rPr>
              <w:t xml:space="preserve">  </w:t>
            </w:r>
            <w:r>
              <w:rPr>
                <w:rFonts w:cs="Aria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7" w:hRule="atLeast"/>
          <w:jc w:val="center"/>
        </w:trPr>
        <w:tc>
          <w:tcPr>
            <w:tcW w:w="1523" w:type="dxa"/>
            <w:vMerge w:val="continue"/>
            <w:tcBorders>
              <w:left w:val="single" w:color="auto" w:sz="4" w:space="0"/>
              <w:right w:val="single" w:color="auto" w:sz="4" w:space="0"/>
            </w:tcBorders>
            <w:vAlign w:val="center"/>
          </w:tcPr>
          <w:p>
            <w:pPr>
              <w:spacing w:line="360" w:lineRule="exact"/>
              <w:rPr>
                <w:rFonts w:cs="Arial"/>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Theme="minorEastAsia" w:hAnsiTheme="minorEastAsia"/>
                <w:szCs w:val="21"/>
              </w:rPr>
            </w:pPr>
            <w:r>
              <w:rPr>
                <w:rFonts w:hint="eastAsia" w:asciiTheme="minorEastAsia" w:hAnsiTheme="minorEastAsia"/>
                <w:szCs w:val="21"/>
              </w:rPr>
              <w:t>课程类成果转化</w:t>
            </w:r>
          </w:p>
        </w:tc>
        <w:tc>
          <w:tcPr>
            <w:tcW w:w="5386"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r>
              <w:rPr>
                <w:rFonts w:hint="eastAsia" w:cs="Arial"/>
              </w:rPr>
              <w:t>微课</w:t>
            </w:r>
            <w:r>
              <w:rPr>
                <w:rFonts w:hint="eastAsia" w:cs="Arial"/>
              </w:rPr>
              <w:sym w:font="Symbol" w:char="F08C"/>
            </w:r>
            <w:r>
              <w:rPr>
                <w:rFonts w:hint="eastAsia" w:cs="Arial"/>
              </w:rPr>
              <w:t xml:space="preserve">  慕课</w:t>
            </w:r>
            <w:r>
              <w:rPr>
                <w:rFonts w:hint="eastAsia" w:cs="Arial"/>
              </w:rPr>
              <w:sym w:font="Symbol" w:char="F08C"/>
            </w:r>
            <w:r>
              <w:rPr>
                <w:rFonts w:hint="eastAsia" w:cs="Arial"/>
              </w:rPr>
              <w:t xml:space="preserve">  其他（注明）</w:t>
            </w:r>
            <w:r>
              <w:rPr>
                <w:rFonts w:hint="eastAsia" w:cs="Arial"/>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7" w:hRule="atLeast"/>
          <w:jc w:val="center"/>
        </w:trPr>
        <w:tc>
          <w:tcPr>
            <w:tcW w:w="1523" w:type="dxa"/>
            <w:vMerge w:val="continue"/>
            <w:tcBorders>
              <w:left w:val="single" w:color="auto" w:sz="4" w:space="0"/>
              <w:bottom w:val="single" w:color="auto" w:sz="4" w:space="0"/>
              <w:right w:val="single" w:color="auto" w:sz="4" w:space="0"/>
            </w:tcBorders>
            <w:vAlign w:val="center"/>
          </w:tcPr>
          <w:p>
            <w:pPr>
              <w:spacing w:line="360" w:lineRule="exact"/>
              <w:rPr>
                <w:rFonts w:cs="Arial"/>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Theme="minorEastAsia" w:hAnsiTheme="minorEastAsia"/>
                <w:szCs w:val="21"/>
              </w:rPr>
            </w:pPr>
            <w:r>
              <w:rPr>
                <w:rFonts w:hint="eastAsia" w:asciiTheme="minorEastAsia" w:hAnsiTheme="minorEastAsia"/>
                <w:szCs w:val="21"/>
              </w:rPr>
              <w:t>实训类成果转化</w:t>
            </w:r>
          </w:p>
        </w:tc>
        <w:tc>
          <w:tcPr>
            <w:tcW w:w="5386"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cs="Arial"/>
              </w:rPr>
            </w:pPr>
            <w:r>
              <w:rPr>
                <w:rFonts w:hint="eastAsia" w:cs="Arial"/>
              </w:rPr>
              <w:t>网络视频</w:t>
            </w:r>
            <w:r>
              <w:rPr>
                <w:rFonts w:hint="eastAsia" w:cs="Arial"/>
              </w:rPr>
              <w:sym w:font="Symbol" w:char="F08C"/>
            </w:r>
            <w:r>
              <w:rPr>
                <w:rFonts w:hint="eastAsia" w:cs="Arial"/>
              </w:rPr>
              <w:t xml:space="preserve">  仿真实验</w:t>
            </w:r>
            <w:r>
              <w:rPr>
                <w:rFonts w:hint="eastAsia" w:cs="Arial"/>
              </w:rPr>
              <w:sym w:font="Symbol" w:char="F08C"/>
            </w:r>
            <w:r>
              <w:rPr>
                <w:rFonts w:hint="eastAsia" w:cs="Arial"/>
              </w:rPr>
              <w:t xml:space="preserve">  其他（注明）</w:t>
            </w:r>
            <w:r>
              <w:rPr>
                <w:rFonts w:hint="eastAsia" w:cs="Arial"/>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7" w:hRule="atLeast"/>
          <w:jc w:val="center"/>
        </w:trPr>
        <w:tc>
          <w:tcPr>
            <w:tcW w:w="1523" w:type="dxa"/>
            <w:vMerge w:val="restart"/>
            <w:tcBorders>
              <w:top w:val="single" w:color="auto" w:sz="4" w:space="0"/>
              <w:left w:val="single" w:color="auto" w:sz="4" w:space="0"/>
              <w:right w:val="single" w:color="auto" w:sz="4" w:space="0"/>
            </w:tcBorders>
            <w:vAlign w:val="center"/>
          </w:tcPr>
          <w:p>
            <w:pPr>
              <w:spacing w:line="360" w:lineRule="exact"/>
              <w:jc w:val="center"/>
              <w:rPr>
                <w:rFonts w:cs="Arial"/>
              </w:rPr>
            </w:pPr>
            <w:r>
              <w:rPr>
                <w:rFonts w:hint="eastAsia" w:cs="Arial"/>
              </w:rPr>
              <w:t>其他参加人</w:t>
            </w:r>
          </w:p>
          <w:p>
            <w:pPr>
              <w:spacing w:line="360" w:lineRule="exact"/>
              <w:jc w:val="center"/>
              <w:rPr>
                <w:rFonts w:cs="Arial"/>
              </w:rPr>
            </w:pPr>
            <w:r>
              <w:rPr>
                <w:rFonts w:hint="eastAsia" w:cs="Arial"/>
              </w:rPr>
              <w:t>姓名</w:t>
            </w:r>
          </w:p>
        </w:tc>
        <w:tc>
          <w:tcPr>
            <w:tcW w:w="1344" w:type="dxa"/>
            <w:tcBorders>
              <w:top w:val="single" w:color="auto" w:sz="4" w:space="0"/>
              <w:left w:val="single" w:color="auto" w:sz="4" w:space="0"/>
              <w:bottom w:val="single" w:color="auto" w:sz="4" w:space="0"/>
              <w:right w:val="single" w:color="auto" w:sz="4" w:space="0"/>
            </w:tcBorders>
            <w:vAlign w:val="center"/>
          </w:tcPr>
          <w:p>
            <w:pPr>
              <w:spacing w:line="280" w:lineRule="atLeast"/>
              <w:ind w:right="210"/>
              <w:jc w:val="center"/>
              <w:rPr>
                <w:rFonts w:cs="Arial"/>
              </w:rPr>
            </w:pPr>
            <w:r>
              <w:rPr>
                <w:rFonts w:hint="eastAsia" w:cs="Arial"/>
              </w:rPr>
              <w:t>姓名</w:t>
            </w:r>
          </w:p>
        </w:tc>
        <w:tc>
          <w:tcPr>
            <w:tcW w:w="1416"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ind w:right="420"/>
              <w:jc w:val="right"/>
              <w:rPr>
                <w:rFonts w:cs="Arial"/>
              </w:rPr>
            </w:pPr>
            <w:r>
              <w:rPr>
                <w:rFonts w:hint="eastAsia" w:cs="Arial"/>
              </w:rPr>
              <w:t>单位</w:t>
            </w:r>
          </w:p>
        </w:tc>
        <w:tc>
          <w:tcPr>
            <w:tcW w:w="1968"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ind w:right="420"/>
              <w:jc w:val="right"/>
              <w:rPr>
                <w:rFonts w:cs="Arial"/>
              </w:rPr>
            </w:pPr>
            <w:r>
              <w:rPr>
                <w:rFonts w:hint="eastAsia" w:cs="Arial"/>
              </w:rPr>
              <w:t>专业领域</w:t>
            </w:r>
          </w:p>
        </w:tc>
        <w:tc>
          <w:tcPr>
            <w:tcW w:w="2398"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ind w:right="630"/>
              <w:jc w:val="right"/>
              <w:rPr>
                <w:rFonts w:cs="Arial"/>
              </w:rPr>
            </w:pPr>
            <w:r>
              <w:rPr>
                <w:rFonts w:hint="eastAsia" w:cs="Arial"/>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7" w:hRule="atLeast"/>
          <w:jc w:val="center"/>
        </w:trPr>
        <w:tc>
          <w:tcPr>
            <w:tcW w:w="1523" w:type="dxa"/>
            <w:vMerge w:val="continue"/>
            <w:tcBorders>
              <w:left w:val="single" w:color="auto" w:sz="4" w:space="0"/>
              <w:right w:val="single" w:color="auto" w:sz="4" w:space="0"/>
            </w:tcBorders>
            <w:vAlign w:val="center"/>
          </w:tcPr>
          <w:p>
            <w:pPr>
              <w:spacing w:line="360" w:lineRule="exact"/>
              <w:jc w:val="center"/>
              <w:rPr>
                <w:rFonts w:cs="Arial"/>
              </w:rPr>
            </w:pPr>
          </w:p>
        </w:tc>
        <w:tc>
          <w:tcPr>
            <w:tcW w:w="1344" w:type="dxa"/>
            <w:tcBorders>
              <w:top w:val="single" w:color="auto" w:sz="4" w:space="0"/>
              <w:left w:val="single" w:color="auto" w:sz="4" w:space="0"/>
              <w:bottom w:val="single" w:color="auto" w:sz="4" w:space="0"/>
              <w:right w:val="single" w:color="auto" w:sz="4" w:space="0"/>
            </w:tcBorders>
            <w:vAlign w:val="center"/>
          </w:tcPr>
          <w:p>
            <w:pPr>
              <w:spacing w:line="280" w:lineRule="atLeast"/>
              <w:jc w:val="right"/>
              <w:rPr>
                <w:rFonts w:cs="Arial"/>
              </w:rPr>
            </w:pPr>
          </w:p>
        </w:tc>
        <w:tc>
          <w:tcPr>
            <w:tcW w:w="1416"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right"/>
              <w:rPr>
                <w:rFonts w:cs="Arial"/>
              </w:rPr>
            </w:pPr>
          </w:p>
        </w:tc>
        <w:tc>
          <w:tcPr>
            <w:tcW w:w="1968"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right"/>
              <w:rPr>
                <w:rFonts w:cs="Arial"/>
              </w:rPr>
            </w:pPr>
          </w:p>
        </w:tc>
        <w:tc>
          <w:tcPr>
            <w:tcW w:w="2398"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right"/>
              <w:rPr>
                <w:rFonts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7" w:hRule="atLeast"/>
          <w:jc w:val="center"/>
        </w:trPr>
        <w:tc>
          <w:tcPr>
            <w:tcW w:w="1523" w:type="dxa"/>
            <w:vMerge w:val="continue"/>
            <w:tcBorders>
              <w:left w:val="single" w:color="auto" w:sz="4" w:space="0"/>
              <w:bottom w:val="single" w:color="auto" w:sz="4" w:space="0"/>
              <w:right w:val="single" w:color="auto" w:sz="4" w:space="0"/>
            </w:tcBorders>
            <w:vAlign w:val="center"/>
          </w:tcPr>
          <w:p>
            <w:pPr>
              <w:spacing w:line="360" w:lineRule="exact"/>
              <w:jc w:val="center"/>
              <w:rPr>
                <w:rFonts w:cs="Arial"/>
              </w:rPr>
            </w:pPr>
          </w:p>
        </w:tc>
        <w:tc>
          <w:tcPr>
            <w:tcW w:w="1344" w:type="dxa"/>
            <w:tcBorders>
              <w:top w:val="single" w:color="auto" w:sz="4" w:space="0"/>
              <w:left w:val="single" w:color="auto" w:sz="4" w:space="0"/>
              <w:bottom w:val="single" w:color="auto" w:sz="4" w:space="0"/>
              <w:right w:val="single" w:color="auto" w:sz="4" w:space="0"/>
            </w:tcBorders>
            <w:vAlign w:val="center"/>
          </w:tcPr>
          <w:p>
            <w:pPr>
              <w:spacing w:line="280" w:lineRule="atLeast"/>
              <w:jc w:val="right"/>
              <w:rPr>
                <w:rFonts w:cs="Arial"/>
              </w:rPr>
            </w:pPr>
          </w:p>
        </w:tc>
        <w:tc>
          <w:tcPr>
            <w:tcW w:w="1416"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right"/>
              <w:rPr>
                <w:rFonts w:cs="Arial"/>
              </w:rPr>
            </w:pPr>
          </w:p>
        </w:tc>
        <w:tc>
          <w:tcPr>
            <w:tcW w:w="1968"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right"/>
              <w:rPr>
                <w:rFonts w:cs="Arial"/>
              </w:rPr>
            </w:pPr>
          </w:p>
        </w:tc>
        <w:tc>
          <w:tcPr>
            <w:tcW w:w="2398"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right"/>
              <w:rPr>
                <w:rFonts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18"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Times New Roman'" w:hAnsi="Times New Roman'" w:cs="Arial"/>
              </w:rPr>
            </w:pPr>
            <w:r>
              <w:rPr>
                <w:rFonts w:hint="eastAsia" w:ascii="Times New Roman'" w:hAnsi="Times New Roman'" w:cs="Arial"/>
              </w:rPr>
              <w:t>所在单位</w:t>
            </w:r>
          </w:p>
          <w:p>
            <w:pPr>
              <w:spacing w:line="280" w:lineRule="atLeast"/>
              <w:jc w:val="center"/>
              <w:rPr>
                <w:rFonts w:ascii="宋体" w:hAnsi="宋体" w:cs="Arial"/>
                <w:sz w:val="24"/>
              </w:rPr>
            </w:pPr>
            <w:r>
              <w:rPr>
                <w:rFonts w:hint="eastAsia" w:ascii="Times New Roman'" w:hAnsi="Times New Roman'" w:cs="Arial"/>
              </w:rPr>
              <w:t>意见</w:t>
            </w:r>
          </w:p>
        </w:tc>
        <w:tc>
          <w:tcPr>
            <w:tcW w:w="7126" w:type="dxa"/>
            <w:gridSpan w:val="9"/>
            <w:tcBorders>
              <w:top w:val="single" w:color="auto" w:sz="4" w:space="0"/>
              <w:left w:val="single" w:color="auto" w:sz="4" w:space="0"/>
              <w:bottom w:val="single" w:color="auto" w:sz="4" w:space="0"/>
              <w:right w:val="single" w:color="auto" w:sz="4" w:space="0"/>
            </w:tcBorders>
          </w:tcPr>
          <w:p>
            <w:pPr>
              <w:spacing w:line="280" w:lineRule="atLeast"/>
              <w:rPr>
                <w:rFonts w:ascii="宋体" w:hAnsi="宋体" w:cs="Arial"/>
                <w:sz w:val="24"/>
              </w:rPr>
            </w:pPr>
            <w:r>
              <w:rPr>
                <w:rFonts w:cs="Arial"/>
              </w:rPr>
              <w:t> </w:t>
            </w:r>
          </w:p>
          <w:p>
            <w:pPr>
              <w:spacing w:line="280" w:lineRule="atLeast"/>
              <w:rPr>
                <w:rFonts w:ascii="宋体" w:hAnsi="宋体" w:cs="Arial"/>
                <w:sz w:val="24"/>
              </w:rPr>
            </w:pPr>
          </w:p>
          <w:p>
            <w:pPr>
              <w:spacing w:line="280" w:lineRule="atLeas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r>
              <w:rPr>
                <w:rFonts w:hint="eastAsia" w:ascii="Times New Roman'" w:hAnsi="Times New Roman'" w:cs="Arial"/>
              </w:rPr>
              <w:t>单位盖章：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Arial"/>
              </w:rPr>
            </w:pPr>
            <w:r>
              <w:rPr>
                <w:rFonts w:hint="eastAsia" w:ascii="Times New Roman'" w:hAnsi="Times New Roman'" w:cs="Arial"/>
              </w:rPr>
              <w:t>专家组</w:t>
            </w:r>
          </w:p>
          <w:p>
            <w:pPr>
              <w:spacing w:line="240" w:lineRule="exact"/>
              <w:jc w:val="center"/>
              <w:rPr>
                <w:rFonts w:ascii="Times New Roman'" w:hAnsi="Times New Roman'" w:cs="Arial"/>
              </w:rPr>
            </w:pPr>
            <w:r>
              <w:rPr>
                <w:rFonts w:hint="eastAsia" w:ascii="Times New Roman'" w:hAnsi="Times New Roman'" w:cs="Arial"/>
              </w:rPr>
              <w:t>遴选意见</w:t>
            </w:r>
          </w:p>
        </w:tc>
        <w:tc>
          <w:tcPr>
            <w:tcW w:w="7126" w:type="dxa"/>
            <w:gridSpan w:val="9"/>
            <w:tcBorders>
              <w:top w:val="single" w:color="auto" w:sz="4" w:space="0"/>
              <w:left w:val="single" w:color="auto" w:sz="4" w:space="0"/>
              <w:bottom w:val="single" w:color="auto" w:sz="4" w:space="0"/>
              <w:right w:val="single" w:color="auto" w:sz="4" w:space="0"/>
            </w:tcBorders>
          </w:tcPr>
          <w:p>
            <w:pPr>
              <w:spacing w:line="400" w:lineRule="exact"/>
              <w:rPr>
                <w:rFonts w:cs="Arial"/>
              </w:rPr>
            </w:pPr>
            <w:r>
              <w:rPr>
                <w:rFonts w:cs="Arial"/>
              </w:rPr>
              <w:t> </w:t>
            </w:r>
          </w:p>
          <w:p>
            <w:pPr>
              <w:spacing w:line="400" w:lineRule="exact"/>
              <w:rPr>
                <w:rFonts w:cs="Arial"/>
              </w:rPr>
            </w:pPr>
          </w:p>
          <w:p>
            <w:pPr>
              <w:spacing w:line="400" w:lineRule="exact"/>
              <w:rPr>
                <w:rFonts w:cs="Arial"/>
              </w:rPr>
            </w:pPr>
          </w:p>
          <w:p>
            <w:pPr>
              <w:spacing w:line="400" w:lineRule="exact"/>
              <w:rPr>
                <w:rFonts w:cs="Arial"/>
              </w:rPr>
            </w:pPr>
          </w:p>
          <w:p>
            <w:pPr>
              <w:spacing w:line="400" w:lineRule="exact"/>
              <w:rPr>
                <w:rFonts w:cs="Arial"/>
              </w:rPr>
            </w:pPr>
          </w:p>
          <w:p>
            <w:pPr>
              <w:spacing w:line="400" w:lineRule="exact"/>
              <w:rPr>
                <w:rFonts w:cs="Arial"/>
              </w:rPr>
            </w:pPr>
          </w:p>
          <w:p>
            <w:pPr>
              <w:spacing w:line="400" w:lineRule="exact"/>
              <w:rPr>
                <w:rFonts w:cs="Arial"/>
              </w:rPr>
            </w:pPr>
          </w:p>
          <w:p>
            <w:pPr>
              <w:spacing w:line="400" w:lineRule="exact"/>
              <w:rPr>
                <w:rFonts w:ascii="宋体" w:hAnsi="宋体" w:cs="Arial"/>
                <w:sz w:val="24"/>
              </w:rPr>
            </w:pPr>
          </w:p>
          <w:p>
            <w:pPr>
              <w:spacing w:line="400" w:lineRule="exact"/>
              <w:rPr>
                <w:rFonts w:ascii="宋体" w:hAnsi="宋体" w:cs="Arial"/>
                <w:sz w:val="24"/>
              </w:rPr>
            </w:pPr>
            <w:r>
              <w:rPr>
                <w:rFonts w:cs="Arial"/>
              </w:rPr>
              <w:t> </w:t>
            </w:r>
            <w:r>
              <w:rPr>
                <w:rFonts w:hint="eastAsia" w:cs="Arial"/>
              </w:rPr>
              <w:t xml:space="preserve">组长签字：　                                    </w:t>
            </w:r>
            <w:r>
              <w:rPr>
                <w:rFonts w:hint="eastAsia" w:ascii="Times New Roman'" w:hAnsi="Times New Roman'" w:cs="Arial"/>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4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Arial"/>
              </w:rPr>
            </w:pPr>
            <w:r>
              <w:rPr>
                <w:rFonts w:hint="eastAsia" w:ascii="Times New Roman'" w:hAnsi="Times New Roman'" w:cs="Arial"/>
              </w:rPr>
              <w:t>中国建设教育协会意见</w:t>
            </w:r>
          </w:p>
        </w:tc>
        <w:tc>
          <w:tcPr>
            <w:tcW w:w="7126" w:type="dxa"/>
            <w:gridSpan w:val="9"/>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sz w:val="24"/>
              </w:rPr>
            </w:pPr>
            <w:r>
              <w:rPr>
                <w:rFonts w:cs="Arial"/>
              </w:rPr>
              <w:t> </w:t>
            </w:r>
          </w:p>
          <w:p>
            <w:pPr>
              <w:spacing w:line="280" w:lineRule="atLeast"/>
              <w:rPr>
                <w:rFonts w:ascii="黑体" w:eastAsia="黑体" w:cs="Arial"/>
                <w:sz w:val="22"/>
                <w:szCs w:val="44"/>
              </w:rPr>
            </w:pPr>
          </w:p>
          <w:p>
            <w:pPr>
              <w:spacing w:line="280" w:lineRule="atLeast"/>
              <w:rPr>
                <w:rFonts w:ascii="黑体" w:eastAsia="黑体" w:cs="Arial"/>
                <w:sz w:val="22"/>
                <w:szCs w:val="44"/>
              </w:rPr>
            </w:pPr>
          </w:p>
          <w:p>
            <w:pPr>
              <w:spacing w:line="280" w:lineRule="atLeast"/>
              <w:rPr>
                <w:rFonts w:ascii="黑体" w:eastAsia="黑体" w:cs="Arial"/>
                <w:sz w:val="22"/>
                <w:szCs w:val="44"/>
              </w:rPr>
            </w:pPr>
          </w:p>
          <w:p>
            <w:pPr>
              <w:spacing w:line="280" w:lineRule="atLeast"/>
              <w:rPr>
                <w:rFonts w:ascii="黑体" w:eastAsia="黑体" w:cs="Arial"/>
                <w:sz w:val="22"/>
                <w:szCs w:val="44"/>
              </w:rPr>
            </w:pPr>
          </w:p>
          <w:p>
            <w:pPr>
              <w:spacing w:line="280" w:lineRule="atLeast"/>
              <w:rPr>
                <w:rFonts w:cs="Arial" w:asciiTheme="minorEastAsia" w:hAnsiTheme="minorEastAsia"/>
                <w:sz w:val="22"/>
                <w:szCs w:val="44"/>
              </w:rPr>
            </w:pPr>
            <w:r>
              <w:rPr>
                <w:rFonts w:hint="eastAsia" w:cs="Arial" w:asciiTheme="minorEastAsia" w:hAnsiTheme="minorEastAsia"/>
                <w:sz w:val="22"/>
                <w:szCs w:val="44"/>
              </w:rPr>
              <w:t>中国建设教育协会</w:t>
            </w:r>
            <w:r>
              <w:rPr>
                <w:rFonts w:hint="eastAsia" w:ascii="Times New Roman'" w:hAnsi="Times New Roman'" w:cs="Arial"/>
              </w:rPr>
              <w:t>盖章：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Arial"/>
              </w:rPr>
            </w:pPr>
            <w:r>
              <w:rPr>
                <w:rFonts w:hint="eastAsia" w:ascii="Times New Roman'" w:hAnsi="Times New Roman'" w:cs="Arial"/>
              </w:rPr>
              <w:t>出版社意见</w:t>
            </w:r>
          </w:p>
        </w:tc>
        <w:tc>
          <w:tcPr>
            <w:tcW w:w="7126" w:type="dxa"/>
            <w:gridSpan w:val="9"/>
            <w:tcBorders>
              <w:top w:val="single" w:color="auto" w:sz="4" w:space="0"/>
              <w:left w:val="single" w:color="auto" w:sz="4" w:space="0"/>
              <w:bottom w:val="single" w:color="auto" w:sz="4" w:space="0"/>
              <w:right w:val="single" w:color="auto" w:sz="4" w:space="0"/>
            </w:tcBorders>
          </w:tcPr>
          <w:p>
            <w:pPr>
              <w:spacing w:line="280" w:lineRule="atLeast"/>
              <w:rPr>
                <w:rFonts w:cs="Arial" w:asciiTheme="minorEastAsia" w:hAnsiTheme="minorEastAsia"/>
                <w:sz w:val="22"/>
                <w:szCs w:val="44"/>
              </w:rPr>
            </w:pPr>
          </w:p>
          <w:p>
            <w:pPr>
              <w:spacing w:line="280" w:lineRule="atLeast"/>
              <w:rPr>
                <w:rFonts w:cs="Arial" w:asciiTheme="minorEastAsia" w:hAnsiTheme="minorEastAsia"/>
                <w:sz w:val="22"/>
                <w:szCs w:val="44"/>
              </w:rPr>
            </w:pPr>
          </w:p>
          <w:p>
            <w:pPr>
              <w:spacing w:line="280" w:lineRule="atLeast"/>
              <w:rPr>
                <w:rFonts w:cs="Arial" w:asciiTheme="minorEastAsia" w:hAnsiTheme="minorEastAsia"/>
                <w:sz w:val="22"/>
                <w:szCs w:val="44"/>
              </w:rPr>
            </w:pPr>
          </w:p>
          <w:p>
            <w:pPr>
              <w:spacing w:line="280" w:lineRule="atLeast"/>
              <w:rPr>
                <w:rFonts w:cs="Arial" w:asciiTheme="minorEastAsia" w:hAnsiTheme="minorEastAsia"/>
                <w:sz w:val="22"/>
                <w:szCs w:val="44"/>
              </w:rPr>
            </w:pPr>
          </w:p>
          <w:p>
            <w:pPr>
              <w:spacing w:line="280" w:lineRule="atLeast"/>
              <w:rPr>
                <w:rFonts w:cs="Arial" w:asciiTheme="minorEastAsia" w:hAnsiTheme="minorEastAsia"/>
                <w:sz w:val="22"/>
                <w:szCs w:val="44"/>
              </w:rPr>
            </w:pPr>
          </w:p>
          <w:p>
            <w:pPr>
              <w:spacing w:line="280" w:lineRule="atLeast"/>
              <w:rPr>
                <w:rFonts w:cs="Arial"/>
              </w:rPr>
            </w:pPr>
            <w:r>
              <w:rPr>
                <w:rFonts w:hint="eastAsia" w:cs="Arial" w:asciiTheme="minorEastAsia" w:hAnsiTheme="minorEastAsia"/>
                <w:sz w:val="22"/>
                <w:szCs w:val="44"/>
              </w:rPr>
              <w:t>中国建筑工业出版</w:t>
            </w:r>
            <w:r>
              <w:rPr>
                <w:rFonts w:hint="eastAsia" w:ascii="Times New Roman'" w:hAnsi="Times New Roman'" w:cs="Arial"/>
              </w:rPr>
              <w:t>盖章：    　                    年    月    日</w:t>
            </w:r>
          </w:p>
        </w:tc>
      </w:tr>
    </w:tbl>
    <w:p>
      <w:pPr>
        <w:rPr>
          <w:rFonts w:ascii="仿宋_GB2312" w:eastAsia="仿宋_GB2312"/>
          <w:color w:val="000000"/>
          <w:szCs w:val="21"/>
        </w:rPr>
      </w:pPr>
      <w:r>
        <w:rPr>
          <w:rFonts w:hint="eastAsia" w:ascii="仿宋_GB2312" w:eastAsia="仿宋_GB2312"/>
          <w:color w:val="000000"/>
          <w:sz w:val="28"/>
        </w:rPr>
        <w:t xml:space="preserve">                                                </w:t>
      </w:r>
      <w:r>
        <w:rPr>
          <w:rFonts w:hint="eastAsia" w:ascii="仿宋_GB2312" w:eastAsia="仿宋_GB2312"/>
          <w:color w:val="000000"/>
          <w:szCs w:val="21"/>
        </w:rPr>
        <w:t xml:space="preserve"> (可复制)</w:t>
      </w:r>
    </w:p>
    <w:sectPr>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imes New Roman'">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6430"/>
    <w:rsid w:val="000016DB"/>
    <w:rsid w:val="0004041F"/>
    <w:rsid w:val="00044FD5"/>
    <w:rsid w:val="000624FD"/>
    <w:rsid w:val="00070B4C"/>
    <w:rsid w:val="000A692A"/>
    <w:rsid w:val="000B72E5"/>
    <w:rsid w:val="000C62BE"/>
    <w:rsid w:val="000E43BC"/>
    <w:rsid w:val="000F455C"/>
    <w:rsid w:val="001065F2"/>
    <w:rsid w:val="00107CDC"/>
    <w:rsid w:val="001127DB"/>
    <w:rsid w:val="001347F4"/>
    <w:rsid w:val="0014660D"/>
    <w:rsid w:val="001565FA"/>
    <w:rsid w:val="001B356D"/>
    <w:rsid w:val="00225114"/>
    <w:rsid w:val="002437FB"/>
    <w:rsid w:val="002861C1"/>
    <w:rsid w:val="0028691C"/>
    <w:rsid w:val="002A08FE"/>
    <w:rsid w:val="002B6477"/>
    <w:rsid w:val="00305785"/>
    <w:rsid w:val="0037036C"/>
    <w:rsid w:val="00372BBC"/>
    <w:rsid w:val="003B6A4E"/>
    <w:rsid w:val="003C373E"/>
    <w:rsid w:val="003C3B04"/>
    <w:rsid w:val="003E7570"/>
    <w:rsid w:val="003F7C98"/>
    <w:rsid w:val="004261E3"/>
    <w:rsid w:val="004501A9"/>
    <w:rsid w:val="004645E1"/>
    <w:rsid w:val="00473845"/>
    <w:rsid w:val="00480372"/>
    <w:rsid w:val="004C6255"/>
    <w:rsid w:val="004D126A"/>
    <w:rsid w:val="004F19F2"/>
    <w:rsid w:val="004F7917"/>
    <w:rsid w:val="005159A6"/>
    <w:rsid w:val="00546815"/>
    <w:rsid w:val="00556A09"/>
    <w:rsid w:val="00560981"/>
    <w:rsid w:val="005B7BA0"/>
    <w:rsid w:val="005C26D6"/>
    <w:rsid w:val="005D4C29"/>
    <w:rsid w:val="005E54B1"/>
    <w:rsid w:val="006347CD"/>
    <w:rsid w:val="0064660D"/>
    <w:rsid w:val="006606A4"/>
    <w:rsid w:val="00660A48"/>
    <w:rsid w:val="006B4DD9"/>
    <w:rsid w:val="006C2E05"/>
    <w:rsid w:val="006C781C"/>
    <w:rsid w:val="006D4420"/>
    <w:rsid w:val="00752162"/>
    <w:rsid w:val="00756D65"/>
    <w:rsid w:val="00763664"/>
    <w:rsid w:val="007769F5"/>
    <w:rsid w:val="007A46CA"/>
    <w:rsid w:val="007D3DB3"/>
    <w:rsid w:val="007E1956"/>
    <w:rsid w:val="00804086"/>
    <w:rsid w:val="00817E11"/>
    <w:rsid w:val="00897C4D"/>
    <w:rsid w:val="008C0874"/>
    <w:rsid w:val="008C29F1"/>
    <w:rsid w:val="008C3D18"/>
    <w:rsid w:val="008C65F5"/>
    <w:rsid w:val="008D2510"/>
    <w:rsid w:val="009111BA"/>
    <w:rsid w:val="009112A1"/>
    <w:rsid w:val="0092109A"/>
    <w:rsid w:val="00932032"/>
    <w:rsid w:val="00941DF4"/>
    <w:rsid w:val="00943C25"/>
    <w:rsid w:val="009515BD"/>
    <w:rsid w:val="00980C09"/>
    <w:rsid w:val="009A0606"/>
    <w:rsid w:val="009C42F9"/>
    <w:rsid w:val="009D6123"/>
    <w:rsid w:val="009E7244"/>
    <w:rsid w:val="00A073A6"/>
    <w:rsid w:val="00A275C0"/>
    <w:rsid w:val="00A32CA9"/>
    <w:rsid w:val="00A46430"/>
    <w:rsid w:val="00A6442D"/>
    <w:rsid w:val="00AB2864"/>
    <w:rsid w:val="00AE2C85"/>
    <w:rsid w:val="00B27A5F"/>
    <w:rsid w:val="00B760EA"/>
    <w:rsid w:val="00B81D32"/>
    <w:rsid w:val="00B82DDC"/>
    <w:rsid w:val="00BC0211"/>
    <w:rsid w:val="00BD133A"/>
    <w:rsid w:val="00C43283"/>
    <w:rsid w:val="00C4633C"/>
    <w:rsid w:val="00C83A29"/>
    <w:rsid w:val="00CB5A57"/>
    <w:rsid w:val="00CC0087"/>
    <w:rsid w:val="00CC429C"/>
    <w:rsid w:val="00CC58BA"/>
    <w:rsid w:val="00CD319A"/>
    <w:rsid w:val="00D301AE"/>
    <w:rsid w:val="00D4126B"/>
    <w:rsid w:val="00D74C20"/>
    <w:rsid w:val="00DB1FA7"/>
    <w:rsid w:val="00DB2B36"/>
    <w:rsid w:val="00DB649B"/>
    <w:rsid w:val="00DC2561"/>
    <w:rsid w:val="00DD73C5"/>
    <w:rsid w:val="00DE1665"/>
    <w:rsid w:val="00DF4BC0"/>
    <w:rsid w:val="00E27A83"/>
    <w:rsid w:val="00E466FE"/>
    <w:rsid w:val="00E541A5"/>
    <w:rsid w:val="00E70D5D"/>
    <w:rsid w:val="00EB1703"/>
    <w:rsid w:val="00EB77D0"/>
    <w:rsid w:val="00EC54D0"/>
    <w:rsid w:val="00EF4748"/>
    <w:rsid w:val="00F031EE"/>
    <w:rsid w:val="00F0764B"/>
    <w:rsid w:val="00F26D10"/>
    <w:rsid w:val="00F276AD"/>
    <w:rsid w:val="00F37E33"/>
    <w:rsid w:val="00F51DCB"/>
    <w:rsid w:val="00F72B34"/>
    <w:rsid w:val="00F77CAD"/>
    <w:rsid w:val="00F927E5"/>
    <w:rsid w:val="00F94952"/>
    <w:rsid w:val="00FA0BB3"/>
    <w:rsid w:val="00FB2EBD"/>
    <w:rsid w:val="00FC6431"/>
    <w:rsid w:val="00FC7B47"/>
    <w:rsid w:val="35516C5E"/>
    <w:rsid w:val="547A7665"/>
    <w:rsid w:val="5A82606A"/>
    <w:rsid w:val="5F8E3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qFormat/>
    <w:uiPriority w:val="0"/>
    <w:pPr>
      <w:ind w:firstLine="538" w:firstLineChars="192"/>
    </w:pPr>
    <w:rPr>
      <w:sz w:val="28"/>
    </w:rPr>
  </w:style>
  <w:style w:type="paragraph" w:styleId="3">
    <w:name w:val="Date"/>
    <w:basedOn w:val="1"/>
    <w:next w:val="1"/>
    <w:link w:val="15"/>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缩进 Char"/>
    <w:link w:val="2"/>
    <w:qFormat/>
    <w:uiPriority w:val="0"/>
    <w:rPr>
      <w:sz w:val="28"/>
    </w:rPr>
  </w:style>
  <w:style w:type="character" w:customStyle="1" w:styleId="14">
    <w:name w:val="正文文本缩进 Char1"/>
    <w:basedOn w:val="8"/>
    <w:semiHidden/>
    <w:qFormat/>
    <w:uiPriority w:val="99"/>
  </w:style>
  <w:style w:type="character" w:customStyle="1" w:styleId="15">
    <w:name w:val="日期 Char"/>
    <w:basedOn w:val="8"/>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392</Words>
  <Characters>2239</Characters>
  <Lines>18</Lines>
  <Paragraphs>5</Paragraphs>
  <TotalTime>246</TotalTime>
  <ScaleCrop>false</ScaleCrop>
  <LinksUpToDate>false</LinksUpToDate>
  <CharactersWithSpaces>2626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2019-09-26T01:33:00Z</dcterms:created>
  <dc:creator>lenovo</dc:creator>
  <cp:lastModifiedBy>李淑静</cp:lastModifiedBy>
  <cp:lastPrinted>2019-10-09T03:35:00Z</cp:lastPrinted>
  <dcterms:modified xsi:type="dcterms:W3CDTF">2019-10-22T06:47:57Z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