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E7" w:rsidRDefault="00AF64E7" w:rsidP="00AF64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17F35">
        <w:rPr>
          <w:rFonts w:ascii="方正小标宋简体" w:eastAsia="方正小标宋简体" w:hint="eastAsia"/>
          <w:sz w:val="44"/>
          <w:szCs w:val="44"/>
        </w:rPr>
        <w:t>哈尔滨工业大学</w:t>
      </w:r>
    </w:p>
    <w:p w:rsidR="00AF64E7" w:rsidRPr="00417F35" w:rsidRDefault="00AF64E7" w:rsidP="00AF64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2022年</w:t>
      </w:r>
      <w:r w:rsidRPr="00417F35">
        <w:rPr>
          <w:rFonts w:ascii="方正小标宋简体" w:eastAsia="方正小标宋简体" w:hint="eastAsia"/>
          <w:sz w:val="44"/>
          <w:szCs w:val="44"/>
        </w:rPr>
        <w:t>春季火灾防控工作方案</w:t>
      </w:r>
    </w:p>
    <w:p w:rsidR="00AF64E7" w:rsidRDefault="00AF64E7" w:rsidP="00AF64E7">
      <w:pPr>
        <w:spacing w:line="600" w:lineRule="exact"/>
        <w:rPr>
          <w:sz w:val="32"/>
          <w:szCs w:val="32"/>
        </w:rPr>
      </w:pPr>
    </w:p>
    <w:p w:rsidR="00AF64E7" w:rsidRDefault="00AF64E7" w:rsidP="00AF64E7">
      <w:pPr>
        <w:spacing w:line="600" w:lineRule="exact"/>
        <w:ind w:firstLine="646"/>
        <w:rPr>
          <w:rFonts w:ascii="方正仿宋简体" w:eastAsia="方正仿宋简体"/>
          <w:sz w:val="32"/>
          <w:szCs w:val="32"/>
        </w:rPr>
      </w:pPr>
      <w:r w:rsidRPr="00887F4A">
        <w:rPr>
          <w:rFonts w:ascii="方正仿宋简体" w:eastAsia="方正仿宋简体" w:hint="eastAsia"/>
          <w:sz w:val="32"/>
          <w:szCs w:val="32"/>
        </w:rPr>
        <w:t>为</w:t>
      </w:r>
      <w:r>
        <w:rPr>
          <w:rFonts w:ascii="方正仿宋简体" w:eastAsia="方正仿宋简体" w:hint="eastAsia"/>
          <w:sz w:val="32"/>
          <w:szCs w:val="32"/>
        </w:rPr>
        <w:t>认真贯彻国务院和工信部安全生产视频会议精神，落实学校安全生产委员会暨安全生产工作视频会议精神，进一步推动消防安全责任落实，夯实</w:t>
      </w:r>
      <w:proofErr w:type="gramStart"/>
      <w:r>
        <w:rPr>
          <w:rFonts w:ascii="方正仿宋简体" w:eastAsia="方正仿宋简体" w:hint="eastAsia"/>
          <w:sz w:val="32"/>
          <w:szCs w:val="32"/>
        </w:rPr>
        <w:t>学校消防</w:t>
      </w:r>
      <w:proofErr w:type="gramEnd"/>
      <w:r>
        <w:rPr>
          <w:rFonts w:ascii="方正仿宋简体" w:eastAsia="方正仿宋简体" w:hint="eastAsia"/>
          <w:sz w:val="32"/>
          <w:szCs w:val="32"/>
        </w:rPr>
        <w:t>安全工作基础，提升全校</w:t>
      </w:r>
      <w:proofErr w:type="gramStart"/>
      <w:r>
        <w:rPr>
          <w:rFonts w:ascii="方正仿宋简体" w:eastAsia="方正仿宋简体" w:hint="eastAsia"/>
          <w:sz w:val="32"/>
          <w:szCs w:val="32"/>
        </w:rPr>
        <w:t>师生消防</w:t>
      </w:r>
      <w:proofErr w:type="gramEnd"/>
      <w:r>
        <w:rPr>
          <w:rFonts w:ascii="方正仿宋简体" w:eastAsia="方正仿宋简体" w:hint="eastAsia"/>
          <w:sz w:val="32"/>
          <w:szCs w:val="32"/>
        </w:rPr>
        <w:t>安全意识和自防自救能力，排查整治火灾隐患，全力遏制校园火灾事故发生，根据省政府、省教育厅2</w:t>
      </w:r>
      <w:r>
        <w:rPr>
          <w:rFonts w:ascii="方正仿宋简体" w:eastAsia="方正仿宋简体"/>
          <w:sz w:val="32"/>
          <w:szCs w:val="32"/>
        </w:rPr>
        <w:t>022</w:t>
      </w:r>
      <w:r>
        <w:rPr>
          <w:rFonts w:ascii="方正仿宋简体" w:eastAsia="方正仿宋简体" w:hint="eastAsia"/>
          <w:sz w:val="32"/>
          <w:szCs w:val="32"/>
        </w:rPr>
        <w:t>年春季火灾防控工作部署，从即日起至5月3</w:t>
      </w:r>
      <w:r>
        <w:rPr>
          <w:rFonts w:ascii="方正仿宋简体" w:eastAsia="方正仿宋简体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日，在全校范围内开展春季火灾防控工作，特制定本方案。</w:t>
      </w:r>
      <w:bookmarkStart w:id="0" w:name="_GoBack"/>
      <w:bookmarkEnd w:id="0"/>
    </w:p>
    <w:p w:rsidR="00AF64E7" w:rsidRPr="006220A2" w:rsidRDefault="00AF64E7" w:rsidP="00AF64E7">
      <w:pPr>
        <w:spacing w:line="600" w:lineRule="exact"/>
        <w:ind w:firstLine="646"/>
        <w:rPr>
          <w:rFonts w:ascii="黑体" w:eastAsia="黑体" w:hAnsi="黑体"/>
          <w:sz w:val="32"/>
          <w:szCs w:val="32"/>
        </w:rPr>
      </w:pPr>
      <w:r w:rsidRPr="006220A2">
        <w:rPr>
          <w:rFonts w:ascii="黑体" w:eastAsia="黑体" w:hAnsi="黑体" w:hint="eastAsia"/>
          <w:sz w:val="32"/>
          <w:szCs w:val="32"/>
        </w:rPr>
        <w:t>一、工作目标</w:t>
      </w:r>
    </w:p>
    <w:p w:rsidR="00AF64E7" w:rsidRDefault="00AF64E7" w:rsidP="00AF64E7">
      <w:pPr>
        <w:spacing w:line="600" w:lineRule="exact"/>
        <w:ind w:firstLine="646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坚持学校主导、单位主责、综合治理、群防群治的原则，深入贯彻落实国务院、工信部安全生产视频会议精神和学校安全生产工作要求，落实</w:t>
      </w:r>
      <w:proofErr w:type="gramStart"/>
      <w:r>
        <w:rPr>
          <w:rFonts w:ascii="方正仿宋简体" w:eastAsia="方正仿宋简体" w:hint="eastAsia"/>
          <w:sz w:val="32"/>
          <w:szCs w:val="32"/>
        </w:rPr>
        <w:t>逐级和</w:t>
      </w:r>
      <w:proofErr w:type="gramEnd"/>
      <w:r>
        <w:rPr>
          <w:rFonts w:ascii="方正仿宋简体" w:eastAsia="方正仿宋简体" w:hint="eastAsia"/>
          <w:sz w:val="32"/>
          <w:szCs w:val="32"/>
        </w:rPr>
        <w:t>岗位消防安全责任，扎实开展消防安全大检查，重点检查人员密集场所、实验室、食堂等火灾易发高发部位和薄弱区域，强化督导和综合整治，及时化解消防安全风险，消除火灾隐患，坚决遏制校园火灾事故，为迎接党的二十大胜利召开营造良好的校园安全环境。</w:t>
      </w:r>
    </w:p>
    <w:p w:rsidR="00AF64E7" w:rsidRPr="006220A2" w:rsidRDefault="00AF64E7" w:rsidP="00AF64E7">
      <w:pPr>
        <w:spacing w:line="600" w:lineRule="exact"/>
        <w:ind w:firstLine="646"/>
        <w:rPr>
          <w:rFonts w:ascii="黑体" w:eastAsia="黑体" w:hAnsi="黑体"/>
          <w:sz w:val="32"/>
          <w:szCs w:val="32"/>
        </w:rPr>
      </w:pPr>
      <w:r w:rsidRPr="006220A2">
        <w:rPr>
          <w:rFonts w:ascii="黑体" w:eastAsia="黑体" w:hAnsi="黑体" w:hint="eastAsia"/>
          <w:sz w:val="32"/>
          <w:szCs w:val="32"/>
        </w:rPr>
        <w:t>二、工作任务和措施</w:t>
      </w:r>
    </w:p>
    <w:p w:rsidR="00AF64E7" w:rsidRDefault="00AF64E7" w:rsidP="00AF64E7">
      <w:pPr>
        <w:spacing w:line="600" w:lineRule="exact"/>
        <w:ind w:firstLine="646"/>
        <w:rPr>
          <w:rFonts w:ascii="方正仿宋简体" w:eastAsia="方正仿宋简体"/>
          <w:sz w:val="32"/>
          <w:szCs w:val="32"/>
        </w:rPr>
      </w:pPr>
      <w:r w:rsidRPr="00F64F15">
        <w:rPr>
          <w:rFonts w:ascii="楷体" w:eastAsia="楷体" w:hAnsi="楷体" w:hint="eastAsia"/>
          <w:sz w:val="32"/>
          <w:szCs w:val="32"/>
        </w:rPr>
        <w:t>（一）持续做好</w:t>
      </w:r>
      <w:r>
        <w:rPr>
          <w:rFonts w:ascii="楷体" w:eastAsia="楷体" w:hAnsi="楷体" w:hint="eastAsia"/>
          <w:sz w:val="32"/>
          <w:szCs w:val="32"/>
        </w:rPr>
        <w:t>火灾隐患</w:t>
      </w:r>
      <w:r w:rsidRPr="00F64F15">
        <w:rPr>
          <w:rFonts w:ascii="楷体" w:eastAsia="楷体" w:hAnsi="楷体" w:hint="eastAsia"/>
          <w:sz w:val="32"/>
          <w:szCs w:val="32"/>
        </w:rPr>
        <w:t>专项</w:t>
      </w:r>
      <w:r>
        <w:rPr>
          <w:rFonts w:ascii="楷体" w:eastAsia="楷体" w:hAnsi="楷体" w:hint="eastAsia"/>
          <w:sz w:val="32"/>
          <w:szCs w:val="32"/>
        </w:rPr>
        <w:t>排查</w:t>
      </w:r>
      <w:r w:rsidRPr="00F64F15">
        <w:rPr>
          <w:rFonts w:ascii="楷体" w:eastAsia="楷体" w:hAnsi="楷体" w:hint="eastAsia"/>
          <w:sz w:val="32"/>
          <w:szCs w:val="32"/>
        </w:rPr>
        <w:t>整治。</w:t>
      </w:r>
      <w:r>
        <w:rPr>
          <w:rFonts w:ascii="方正仿宋简体" w:eastAsia="方正仿宋简体" w:hint="eastAsia"/>
          <w:sz w:val="32"/>
          <w:szCs w:val="32"/>
        </w:rPr>
        <w:t>立足风险管控，紧紧围绕消防安全问题隐患、整改责任和治理措施“三个清单”，持续开展火灾风险防控和隐患专项排查整治。细化工作措施，明确任务和责任，集中攻坚“存量”隐患和“痼疾”、</w:t>
      </w:r>
      <w:r>
        <w:rPr>
          <w:rFonts w:ascii="方正仿宋简体" w:eastAsia="方正仿宋简体" w:hint="eastAsia"/>
          <w:sz w:val="32"/>
          <w:szCs w:val="32"/>
        </w:rPr>
        <w:lastRenderedPageBreak/>
        <w:t>“顽疾”问题。落实管控措施，加大排查整治力度，精准治理，有效控制“增量”风险和隐患。</w:t>
      </w:r>
    </w:p>
    <w:p w:rsidR="00AF64E7" w:rsidRDefault="00AF64E7" w:rsidP="00AF64E7">
      <w:pPr>
        <w:spacing w:line="600" w:lineRule="exact"/>
        <w:ind w:firstLine="646"/>
        <w:rPr>
          <w:rFonts w:ascii="方正仿宋简体" w:eastAsia="方正仿宋简体"/>
          <w:sz w:val="32"/>
          <w:szCs w:val="32"/>
        </w:rPr>
      </w:pPr>
      <w:r w:rsidRPr="00604316"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排查</w:t>
      </w:r>
      <w:r w:rsidRPr="00604316">
        <w:rPr>
          <w:rFonts w:ascii="楷体" w:eastAsia="楷体" w:hAnsi="楷体" w:hint="eastAsia"/>
          <w:sz w:val="32"/>
          <w:szCs w:val="32"/>
        </w:rPr>
        <w:t>整治人员密集</w:t>
      </w:r>
      <w:proofErr w:type="gramStart"/>
      <w:r w:rsidRPr="00604316">
        <w:rPr>
          <w:rFonts w:ascii="楷体" w:eastAsia="楷体" w:hAnsi="楷体" w:hint="eastAsia"/>
          <w:sz w:val="32"/>
          <w:szCs w:val="32"/>
        </w:rPr>
        <w:t>场所消防</w:t>
      </w:r>
      <w:proofErr w:type="gramEnd"/>
      <w:r w:rsidRPr="00604316">
        <w:rPr>
          <w:rFonts w:ascii="楷体" w:eastAsia="楷体" w:hAnsi="楷体" w:hint="eastAsia"/>
          <w:sz w:val="32"/>
          <w:szCs w:val="32"/>
        </w:rPr>
        <w:t>安全突出问题。</w:t>
      </w:r>
      <w:r>
        <w:rPr>
          <w:rFonts w:ascii="方正仿宋简体" w:eastAsia="方正仿宋简体" w:hint="eastAsia"/>
          <w:sz w:val="32"/>
          <w:szCs w:val="32"/>
        </w:rPr>
        <w:t>紧盯公寓、食堂、教学实验楼等人员密集场所，重点排查整治建筑消防设施、防火分隔设施、应急疏散设施未保持完整好用、疏散通道、安全出口堵塞占用等突出问题。明确主体责任，细化工作任务、工作措施，整治责任不清、情况不明、管理机制不健全等安全风险，加强人防、物防、技防建设，提升火灾防范能力。开展消防安全“四关”（关电源、关气源、关火源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关防火分隔门</w:t>
      </w:r>
      <w:proofErr w:type="gramEnd"/>
      <w:r>
        <w:rPr>
          <w:rFonts w:ascii="方正仿宋简体" w:eastAsia="方正仿宋简体" w:hint="eastAsia"/>
          <w:sz w:val="32"/>
          <w:szCs w:val="32"/>
        </w:rPr>
        <w:t>）工作，管控火灾源头，防止火灾扩大蔓延。</w:t>
      </w:r>
    </w:p>
    <w:p w:rsidR="00AF64E7" w:rsidRDefault="00AF64E7" w:rsidP="00AF64E7">
      <w:pPr>
        <w:spacing w:line="600" w:lineRule="exact"/>
        <w:ind w:firstLine="646"/>
        <w:rPr>
          <w:rFonts w:ascii="方正仿宋简体" w:eastAsia="方正仿宋简体"/>
          <w:sz w:val="32"/>
          <w:szCs w:val="32"/>
        </w:rPr>
      </w:pPr>
      <w:r w:rsidRPr="00FC5D70">
        <w:rPr>
          <w:rFonts w:ascii="楷体" w:eastAsia="楷体" w:hAnsi="楷体" w:hint="eastAsia"/>
          <w:sz w:val="32"/>
          <w:szCs w:val="32"/>
        </w:rPr>
        <w:t>（三）重点排查整治</w:t>
      </w:r>
      <w:r>
        <w:rPr>
          <w:rFonts w:ascii="楷体" w:eastAsia="楷体" w:hAnsi="楷体" w:hint="eastAsia"/>
          <w:sz w:val="32"/>
          <w:szCs w:val="32"/>
        </w:rPr>
        <w:t>科研</w:t>
      </w:r>
      <w:r w:rsidRPr="00FC5D70">
        <w:rPr>
          <w:rFonts w:ascii="楷体" w:eastAsia="楷体" w:hAnsi="楷体" w:hint="eastAsia"/>
          <w:sz w:val="32"/>
          <w:szCs w:val="32"/>
        </w:rPr>
        <w:t>实验</w:t>
      </w:r>
      <w:r>
        <w:rPr>
          <w:rFonts w:ascii="楷体" w:eastAsia="楷体" w:hAnsi="楷体" w:hint="eastAsia"/>
          <w:sz w:val="32"/>
          <w:szCs w:val="32"/>
        </w:rPr>
        <w:t>场所火灾隐患</w:t>
      </w:r>
      <w:r w:rsidRPr="00FC5D70"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方正仿宋简体" w:eastAsia="方正仿宋简体" w:hint="eastAsia"/>
          <w:sz w:val="32"/>
          <w:szCs w:val="32"/>
        </w:rPr>
        <w:t>着重排查整治科研实验场所易燃易爆</w:t>
      </w:r>
      <w:proofErr w:type="gramStart"/>
      <w:r>
        <w:rPr>
          <w:rFonts w:ascii="方正仿宋简体" w:eastAsia="方正仿宋简体" w:hint="eastAsia"/>
          <w:sz w:val="32"/>
          <w:szCs w:val="32"/>
        </w:rPr>
        <w:t>危化品</w:t>
      </w:r>
      <w:proofErr w:type="gramEnd"/>
      <w:r>
        <w:rPr>
          <w:rFonts w:ascii="方正仿宋简体" w:eastAsia="方正仿宋简体" w:hint="eastAsia"/>
          <w:sz w:val="32"/>
          <w:szCs w:val="32"/>
        </w:rPr>
        <w:t>、电气线路、高温高压设备、大功率用电设备等火灾隐患。严格落实管理责任和岗位安全责任，加强督导检查，严肃查处违规操作和人员</w:t>
      </w:r>
      <w:proofErr w:type="gramStart"/>
      <w:r>
        <w:rPr>
          <w:rFonts w:ascii="方正仿宋简体" w:eastAsia="方正仿宋简体" w:hint="eastAsia"/>
          <w:sz w:val="32"/>
          <w:szCs w:val="32"/>
        </w:rPr>
        <w:t>擅</w:t>
      </w:r>
      <w:proofErr w:type="gramEnd"/>
      <w:r>
        <w:rPr>
          <w:rFonts w:ascii="方正仿宋简体" w:eastAsia="方正仿宋简体" w:hint="eastAsia"/>
          <w:sz w:val="32"/>
          <w:szCs w:val="32"/>
        </w:rPr>
        <w:t>离岗位以及人走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不</w:t>
      </w:r>
      <w:proofErr w:type="gramEnd"/>
      <w:r>
        <w:rPr>
          <w:rFonts w:ascii="方正仿宋简体" w:eastAsia="方正仿宋简体" w:hint="eastAsia"/>
          <w:sz w:val="32"/>
          <w:szCs w:val="32"/>
        </w:rPr>
        <w:t>断电等行为和习惯，有效遏制实验室火灾事故发生。</w:t>
      </w:r>
    </w:p>
    <w:p w:rsidR="00AF64E7" w:rsidRPr="00751578" w:rsidRDefault="00AF64E7" w:rsidP="00AF64E7">
      <w:pPr>
        <w:spacing w:line="600" w:lineRule="exact"/>
        <w:ind w:firstLine="646"/>
        <w:rPr>
          <w:rFonts w:ascii="方正仿宋简体" w:eastAsia="方正仿宋简体"/>
          <w:sz w:val="32"/>
          <w:szCs w:val="32"/>
        </w:rPr>
      </w:pPr>
      <w:r w:rsidRPr="00FC5D70">
        <w:rPr>
          <w:rFonts w:ascii="楷体" w:eastAsia="楷体" w:hAnsi="楷体" w:hint="eastAsia"/>
          <w:sz w:val="32"/>
          <w:szCs w:val="32"/>
        </w:rPr>
        <w:t>（四）强化消防宣传教育培训。</w:t>
      </w:r>
      <w:r>
        <w:rPr>
          <w:rFonts w:ascii="方正仿宋简体" w:eastAsia="方正仿宋简体" w:hint="eastAsia"/>
          <w:sz w:val="32"/>
          <w:szCs w:val="32"/>
        </w:rPr>
        <w:t>尤其针对高层公寓、宾馆等人员密集场所，食堂、图书馆、体育场馆等人员聚集场所，医院、幼儿园等弱势群体场所，科研实验场所，网络中心、全媒体中心、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消控中心</w:t>
      </w:r>
      <w:proofErr w:type="gramEnd"/>
      <w:r>
        <w:rPr>
          <w:rFonts w:ascii="方正仿宋简体" w:eastAsia="方正仿宋简体" w:hint="eastAsia"/>
          <w:sz w:val="32"/>
          <w:szCs w:val="32"/>
        </w:rPr>
        <w:t>、监控中心、变配电站（室）等重点要害部位人员，开展全覆盖消防宣传教育、警示教育和知识培训，适时组织应急疏散演练、初起火灾扑救等消防实</w:t>
      </w:r>
      <w:r>
        <w:rPr>
          <w:rFonts w:ascii="方正仿宋简体" w:eastAsia="方正仿宋简体" w:hint="eastAsia"/>
          <w:sz w:val="32"/>
          <w:szCs w:val="32"/>
        </w:rPr>
        <w:lastRenderedPageBreak/>
        <w:t>践活动，切实提升师生员工消防安全意识和应急处置能力。</w:t>
      </w:r>
    </w:p>
    <w:p w:rsidR="00AF64E7" w:rsidRDefault="00AF64E7" w:rsidP="00AF64E7">
      <w:pPr>
        <w:spacing w:line="600" w:lineRule="exact"/>
        <w:ind w:firstLine="646"/>
        <w:rPr>
          <w:rFonts w:ascii="方正仿宋简体" w:eastAsia="方正仿宋简体"/>
          <w:sz w:val="32"/>
          <w:szCs w:val="32"/>
        </w:rPr>
      </w:pPr>
      <w:r w:rsidRPr="00FD6EF4">
        <w:rPr>
          <w:rFonts w:ascii="楷体" w:eastAsia="楷体" w:hAnsi="楷体" w:hint="eastAsia"/>
          <w:sz w:val="32"/>
          <w:szCs w:val="32"/>
        </w:rPr>
        <w:t>（五）落实大风天火灾防范和明火作业消防安全管理。</w:t>
      </w:r>
      <w:r>
        <w:rPr>
          <w:rFonts w:ascii="方正仿宋简体" w:eastAsia="方正仿宋简体" w:hint="eastAsia"/>
          <w:sz w:val="32"/>
          <w:szCs w:val="32"/>
        </w:rPr>
        <w:t>掌握大风天气预警信息，五级以上大风</w:t>
      </w:r>
      <w:proofErr w:type="gramStart"/>
      <w:r>
        <w:rPr>
          <w:rFonts w:ascii="方正仿宋简体" w:eastAsia="方正仿宋简体" w:hint="eastAsia"/>
          <w:sz w:val="32"/>
          <w:szCs w:val="32"/>
        </w:rPr>
        <w:t>天及时</w:t>
      </w:r>
      <w:proofErr w:type="gramEnd"/>
      <w:r>
        <w:rPr>
          <w:rFonts w:ascii="方正仿宋简体" w:eastAsia="方正仿宋简体" w:hint="eastAsia"/>
          <w:sz w:val="32"/>
          <w:szCs w:val="32"/>
        </w:rPr>
        <w:t>发布禁火令，严禁室外动用明火。后勤等相关管理部门及时清除室外枯枝落叶、易燃可燃物，保卫部门加强巡查检查，严防大风天火灾发生和扩大蔓延。严格履行电气焊明火作业消防报备手续，落实作业场所安全防范措施，强化监管，杜绝规章作业。</w:t>
      </w:r>
    </w:p>
    <w:p w:rsidR="00AF64E7" w:rsidRPr="00FD6EF4" w:rsidRDefault="00AF64E7" w:rsidP="00AF64E7">
      <w:pPr>
        <w:spacing w:line="600" w:lineRule="exact"/>
        <w:ind w:firstLine="646"/>
        <w:rPr>
          <w:rFonts w:ascii="黑体" w:eastAsia="黑体" w:hAnsi="黑体"/>
          <w:sz w:val="32"/>
          <w:szCs w:val="32"/>
        </w:rPr>
      </w:pPr>
      <w:r w:rsidRPr="00FD6EF4">
        <w:rPr>
          <w:rFonts w:ascii="黑体" w:eastAsia="黑体" w:hAnsi="黑体" w:hint="eastAsia"/>
          <w:sz w:val="32"/>
          <w:szCs w:val="32"/>
        </w:rPr>
        <w:t>三、工作要求</w:t>
      </w:r>
    </w:p>
    <w:p w:rsidR="00AF64E7" w:rsidRPr="0001522F" w:rsidRDefault="00AF64E7" w:rsidP="00AF64E7">
      <w:pPr>
        <w:spacing w:line="600" w:lineRule="exact"/>
        <w:ind w:firstLine="646"/>
        <w:rPr>
          <w:rFonts w:ascii="方正仿宋简体" w:eastAsia="方正仿宋简体" w:hAnsi="楷体"/>
          <w:sz w:val="32"/>
          <w:szCs w:val="32"/>
        </w:rPr>
      </w:pPr>
      <w:r w:rsidRPr="00FD6EF4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楷体" w:eastAsia="楷体" w:hAnsi="楷体" w:hint="eastAsia"/>
          <w:sz w:val="32"/>
          <w:szCs w:val="32"/>
        </w:rPr>
        <w:t>提高认识</w:t>
      </w:r>
      <w:r w:rsidRPr="00FD6EF4">
        <w:rPr>
          <w:rFonts w:ascii="楷体" w:eastAsia="楷体" w:hAnsi="楷体" w:hint="eastAsia"/>
          <w:sz w:val="32"/>
          <w:szCs w:val="32"/>
        </w:rPr>
        <w:t>。</w:t>
      </w:r>
      <w:r w:rsidRPr="0001522F">
        <w:rPr>
          <w:rFonts w:ascii="方正仿宋简体" w:eastAsia="方正仿宋简体" w:hAnsi="楷体" w:hint="eastAsia"/>
          <w:sz w:val="32"/>
          <w:szCs w:val="32"/>
        </w:rPr>
        <w:t>要认清</w:t>
      </w:r>
      <w:r>
        <w:rPr>
          <w:rFonts w:ascii="方正仿宋简体" w:eastAsia="方正仿宋简体" w:hAnsi="楷体" w:hint="eastAsia"/>
          <w:sz w:val="32"/>
          <w:szCs w:val="32"/>
        </w:rPr>
        <w:t>当前学校</w:t>
      </w:r>
      <w:r w:rsidRPr="0001522F">
        <w:rPr>
          <w:rFonts w:ascii="方正仿宋简体" w:eastAsia="方正仿宋简体" w:hAnsi="楷体" w:hint="eastAsia"/>
          <w:sz w:val="32"/>
          <w:szCs w:val="32"/>
        </w:rPr>
        <w:t>火灾严峻形势，坚持底线思维，</w:t>
      </w:r>
      <w:r>
        <w:rPr>
          <w:rFonts w:ascii="方正仿宋简体" w:eastAsia="方正仿宋简体" w:hAnsi="楷体" w:hint="eastAsia"/>
          <w:sz w:val="32"/>
          <w:szCs w:val="32"/>
        </w:rPr>
        <w:t>切实履行火灾防控工作职责，制定工作方案，落实工作措施，及时进行工作部署，全力抓好火灾防控工作。</w:t>
      </w:r>
    </w:p>
    <w:p w:rsidR="00AF64E7" w:rsidRPr="00FD6EF4" w:rsidRDefault="00AF64E7" w:rsidP="00AF64E7">
      <w:pPr>
        <w:spacing w:line="600" w:lineRule="exact"/>
        <w:ind w:firstLine="646"/>
        <w:rPr>
          <w:rFonts w:ascii="楷体" w:eastAsia="楷体" w:hAnsi="楷体"/>
          <w:sz w:val="32"/>
          <w:szCs w:val="32"/>
        </w:rPr>
      </w:pPr>
      <w:r w:rsidRPr="00FD6EF4">
        <w:rPr>
          <w:rFonts w:ascii="楷体" w:eastAsia="楷体" w:hAnsi="楷体" w:hint="eastAsia"/>
          <w:sz w:val="32"/>
          <w:szCs w:val="32"/>
        </w:rPr>
        <w:t>（二）压实工作责任。</w:t>
      </w:r>
      <w:r w:rsidRPr="008C33C7">
        <w:rPr>
          <w:rFonts w:ascii="方正仿宋简体" w:eastAsia="方正仿宋简体" w:hAnsi="楷体" w:hint="eastAsia"/>
          <w:sz w:val="32"/>
          <w:szCs w:val="32"/>
        </w:rPr>
        <w:t>及时召开会议，</w:t>
      </w:r>
      <w:r>
        <w:rPr>
          <w:rFonts w:ascii="方正仿宋简体" w:eastAsia="方正仿宋简体" w:hAnsi="楷体" w:hint="eastAsia"/>
          <w:sz w:val="32"/>
          <w:szCs w:val="32"/>
        </w:rPr>
        <w:t>认真分析</w:t>
      </w:r>
      <w:proofErr w:type="gramStart"/>
      <w:r>
        <w:rPr>
          <w:rFonts w:ascii="方正仿宋简体" w:eastAsia="方正仿宋简体" w:hAnsi="楷体" w:hint="eastAsia"/>
          <w:sz w:val="32"/>
          <w:szCs w:val="32"/>
        </w:rPr>
        <w:t>研判本</w:t>
      </w:r>
      <w:proofErr w:type="gramEnd"/>
      <w:r>
        <w:rPr>
          <w:rFonts w:ascii="方正仿宋简体" w:eastAsia="方正仿宋简体" w:hAnsi="楷体" w:hint="eastAsia"/>
          <w:sz w:val="32"/>
          <w:szCs w:val="32"/>
        </w:rPr>
        <w:t>单位火灾形势，逐项分解工作任务，明确工作职责和标准要求，统筹推进工作落实。消防安全责任人和管理人要亲历亲为，靠前指挥，主动研究解决办法和防范措施，加强督导和检查，推动隐患整治落地见效。</w:t>
      </w:r>
    </w:p>
    <w:p w:rsidR="00AF64E7" w:rsidRPr="00FD6EF4" w:rsidRDefault="00AF64E7" w:rsidP="00AF64E7">
      <w:pPr>
        <w:spacing w:line="600" w:lineRule="exact"/>
        <w:ind w:firstLine="646"/>
        <w:rPr>
          <w:rFonts w:ascii="楷体" w:eastAsia="楷体" w:hAnsi="楷体"/>
          <w:sz w:val="32"/>
          <w:szCs w:val="32"/>
        </w:rPr>
      </w:pPr>
      <w:r w:rsidRPr="00FD6EF4">
        <w:rPr>
          <w:rFonts w:ascii="楷体" w:eastAsia="楷体" w:hAnsi="楷体" w:hint="eastAsia"/>
          <w:sz w:val="32"/>
          <w:szCs w:val="32"/>
        </w:rPr>
        <w:t>（三）强化督导检查。</w:t>
      </w:r>
      <w:r w:rsidRPr="00FC54F1">
        <w:rPr>
          <w:rFonts w:ascii="方正仿宋简体" w:eastAsia="方正仿宋简体" w:hAnsi="楷体" w:hint="eastAsia"/>
          <w:sz w:val="32"/>
          <w:szCs w:val="32"/>
        </w:rPr>
        <w:t>保卫处、实验室与设备管理处等监管部门</w:t>
      </w:r>
      <w:r>
        <w:rPr>
          <w:rFonts w:ascii="方正仿宋简体" w:eastAsia="方正仿宋简体" w:hAnsi="楷体" w:hint="eastAsia"/>
          <w:sz w:val="32"/>
          <w:szCs w:val="32"/>
        </w:rPr>
        <w:t>要采取</w:t>
      </w:r>
      <w:r>
        <w:rPr>
          <w:rFonts w:ascii="方正仿宋简体" w:eastAsia="方正仿宋简体" w:hint="eastAsia"/>
          <w:sz w:val="32"/>
          <w:szCs w:val="32"/>
        </w:rPr>
        <w:t>点面结合的方式，</w:t>
      </w:r>
      <w:r>
        <w:rPr>
          <w:rFonts w:ascii="方正仿宋简体" w:eastAsia="方正仿宋简体" w:hAnsi="楷体" w:hint="eastAsia"/>
          <w:sz w:val="32"/>
          <w:szCs w:val="32"/>
        </w:rPr>
        <w:t>分阶段、分重点、分专项开展督导检查，对检查发现的重大火灾隐患，要建立会商、情况通报、分工协作机制，全力推动问题解决，仍无法解决的，要专题报告学校。</w:t>
      </w:r>
    </w:p>
    <w:p w:rsidR="00663108" w:rsidRPr="00AF64E7" w:rsidRDefault="00AF64E7" w:rsidP="00AF64E7">
      <w:pPr>
        <w:spacing w:line="600" w:lineRule="exact"/>
        <w:ind w:firstLine="646"/>
        <w:rPr>
          <w:rFonts w:ascii="方正仿宋简体" w:eastAsia="方正仿宋简体" w:hAnsi="楷体" w:hint="eastAsia"/>
          <w:sz w:val="32"/>
          <w:szCs w:val="32"/>
        </w:rPr>
      </w:pPr>
      <w:r w:rsidRPr="00FD6EF4">
        <w:rPr>
          <w:rFonts w:ascii="楷体" w:eastAsia="楷体" w:hAnsi="楷体" w:hint="eastAsia"/>
          <w:sz w:val="32"/>
          <w:szCs w:val="32"/>
        </w:rPr>
        <w:t>（四）严肃追责问责。</w:t>
      </w:r>
      <w:r w:rsidRPr="009129D8">
        <w:rPr>
          <w:rFonts w:ascii="方正仿宋简体" w:eastAsia="方正仿宋简体" w:hAnsi="楷体" w:hint="eastAsia"/>
          <w:sz w:val="32"/>
          <w:szCs w:val="32"/>
        </w:rPr>
        <w:t>坚决防止</w:t>
      </w:r>
      <w:r>
        <w:rPr>
          <w:rFonts w:ascii="方正仿宋简体" w:eastAsia="方正仿宋简体" w:hAnsi="楷体" w:hint="eastAsia"/>
          <w:sz w:val="32"/>
          <w:szCs w:val="32"/>
        </w:rPr>
        <w:t>火灾防控工作不作为、</w:t>
      </w:r>
      <w:r w:rsidRPr="00025F00">
        <w:rPr>
          <w:rFonts w:ascii="方正仿宋简体" w:eastAsia="方正仿宋简体" w:hAnsi="楷体" w:hint="eastAsia"/>
          <w:sz w:val="32"/>
          <w:szCs w:val="32"/>
        </w:rPr>
        <w:t>走过场</w:t>
      </w:r>
      <w:r>
        <w:rPr>
          <w:rFonts w:ascii="方正仿宋简体" w:eastAsia="方正仿宋简体" w:hAnsi="楷体" w:hint="eastAsia"/>
          <w:sz w:val="32"/>
          <w:szCs w:val="32"/>
        </w:rPr>
        <w:t>和流于形式，</w:t>
      </w:r>
      <w:r w:rsidRPr="00025F00">
        <w:rPr>
          <w:rFonts w:ascii="方正仿宋简体" w:eastAsia="方正仿宋简体" w:hAnsi="楷体" w:hint="eastAsia"/>
          <w:sz w:val="32"/>
          <w:szCs w:val="32"/>
        </w:rPr>
        <w:t>对</w:t>
      </w:r>
      <w:r>
        <w:rPr>
          <w:rFonts w:ascii="方正仿宋简体" w:eastAsia="方正仿宋简体" w:hAnsi="楷体" w:hint="eastAsia"/>
          <w:sz w:val="32"/>
          <w:szCs w:val="32"/>
        </w:rPr>
        <w:t>于</w:t>
      </w:r>
      <w:r w:rsidRPr="00025F00">
        <w:rPr>
          <w:rFonts w:ascii="方正仿宋简体" w:eastAsia="方正仿宋简体" w:hAnsi="楷体" w:hint="eastAsia"/>
          <w:sz w:val="32"/>
          <w:szCs w:val="32"/>
        </w:rPr>
        <w:t>工作不落实、</w:t>
      </w:r>
      <w:r>
        <w:rPr>
          <w:rFonts w:ascii="方正仿宋简体" w:eastAsia="方正仿宋简体" w:hAnsi="楷体" w:hint="eastAsia"/>
          <w:sz w:val="32"/>
          <w:szCs w:val="32"/>
        </w:rPr>
        <w:t>排查整治</w:t>
      </w:r>
      <w:r w:rsidRPr="00025F00">
        <w:rPr>
          <w:rFonts w:ascii="方正仿宋简体" w:eastAsia="方正仿宋简体" w:hAnsi="楷体" w:hint="eastAsia"/>
          <w:sz w:val="32"/>
          <w:szCs w:val="32"/>
        </w:rPr>
        <w:t>成效不明显</w:t>
      </w:r>
      <w:r w:rsidRPr="00025F00">
        <w:rPr>
          <w:rFonts w:ascii="方正仿宋简体" w:eastAsia="方正仿宋简体" w:hAnsi="楷体" w:hint="eastAsia"/>
          <w:sz w:val="32"/>
          <w:szCs w:val="32"/>
        </w:rPr>
        <w:lastRenderedPageBreak/>
        <w:t>的</w:t>
      </w:r>
      <w:r>
        <w:rPr>
          <w:rFonts w:ascii="方正仿宋简体" w:eastAsia="方正仿宋简体" w:hAnsi="楷体" w:hint="eastAsia"/>
          <w:sz w:val="32"/>
          <w:szCs w:val="32"/>
        </w:rPr>
        <w:t>，</w:t>
      </w:r>
      <w:r w:rsidRPr="00025F00">
        <w:rPr>
          <w:rFonts w:ascii="方正仿宋简体" w:eastAsia="方正仿宋简体" w:hAnsi="楷体" w:hint="eastAsia"/>
          <w:sz w:val="32"/>
          <w:szCs w:val="32"/>
        </w:rPr>
        <w:t>要</w:t>
      </w:r>
      <w:r>
        <w:rPr>
          <w:rFonts w:ascii="方正仿宋简体" w:eastAsia="方正仿宋简体" w:hAnsi="楷体" w:hint="eastAsia"/>
          <w:sz w:val="32"/>
          <w:szCs w:val="32"/>
        </w:rPr>
        <w:t>全校</w:t>
      </w:r>
      <w:r w:rsidRPr="00025F00">
        <w:rPr>
          <w:rFonts w:ascii="方正仿宋简体" w:eastAsia="方正仿宋简体" w:hAnsi="楷体" w:hint="eastAsia"/>
          <w:sz w:val="32"/>
          <w:szCs w:val="32"/>
        </w:rPr>
        <w:t>通报批评，</w:t>
      </w:r>
      <w:r>
        <w:rPr>
          <w:rFonts w:ascii="方正仿宋简体" w:eastAsia="方正仿宋简体" w:hAnsi="楷体" w:hint="eastAsia"/>
          <w:sz w:val="32"/>
          <w:szCs w:val="32"/>
        </w:rPr>
        <w:t>并约谈单位责任人。发生火灾事故的，坚决实行责任倒查，追究责任单位和相关责任人责任。</w:t>
      </w:r>
    </w:p>
    <w:sectPr w:rsidR="00663108" w:rsidRPr="00AF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E7"/>
    <w:rsid w:val="00663108"/>
    <w:rsid w:val="00A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1E9B"/>
  <w15:chartTrackingRefBased/>
  <w15:docId w15:val="{574F8BAC-B40B-48F7-BE37-9372A246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2022-04-28T07:17:00Z</dcterms:created>
  <dcterms:modified xsi:type="dcterms:W3CDTF">2022-04-28T07:18:00Z</dcterms:modified>
</cp:coreProperties>
</file>