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323" w:rsidRDefault="00F5768A" w:rsidP="009A3DB4">
      <w:pPr>
        <w:spacing w:afterLines="100" w:after="312"/>
        <w:jc w:val="center"/>
        <w:rPr>
          <w:rFonts w:ascii="方正小标宋简体" w:eastAsia="方正小标宋简体"/>
          <w:sz w:val="36"/>
        </w:rPr>
      </w:pPr>
      <w:r w:rsidRPr="009A3DB4">
        <w:rPr>
          <w:rFonts w:ascii="方正小标宋简体" w:eastAsia="方正小标宋简体" w:hint="eastAsia"/>
          <w:sz w:val="36"/>
        </w:rPr>
        <w:t>关于</w:t>
      </w:r>
      <w:r w:rsidR="00D67C80">
        <w:rPr>
          <w:rFonts w:ascii="方正小标宋简体" w:eastAsia="方正小标宋简体" w:hint="eastAsia"/>
          <w:sz w:val="36"/>
        </w:rPr>
        <w:t>材料学院</w:t>
      </w:r>
      <w:r w:rsidRPr="009A3DB4">
        <w:rPr>
          <w:rFonts w:ascii="方正小标宋简体" w:eastAsia="方正小标宋简体" w:hint="eastAsia"/>
          <w:sz w:val="36"/>
        </w:rPr>
        <w:t>举办微结构摄影大赛的通知</w:t>
      </w:r>
    </w:p>
    <w:p w:rsidR="009A3DB4" w:rsidRDefault="009A3DB4" w:rsidP="00FD12D0">
      <w:pPr>
        <w:ind w:firstLineChars="200" w:firstLine="560"/>
        <w:jc w:val="both"/>
        <w:rPr>
          <w:rFonts w:ascii="仿宋" w:eastAsia="仿宋" w:hAnsi="仿宋"/>
          <w:sz w:val="28"/>
        </w:rPr>
      </w:pPr>
      <w:r>
        <w:rPr>
          <w:rFonts w:ascii="仿宋" w:eastAsia="仿宋" w:hAnsi="仿宋" w:hint="eastAsia"/>
          <w:sz w:val="28"/>
        </w:rPr>
        <w:t>为</w:t>
      </w:r>
      <w:r w:rsidR="00535373">
        <w:rPr>
          <w:rFonts w:ascii="仿宋" w:eastAsia="仿宋" w:hAnsi="仿宋" w:hint="eastAsia"/>
          <w:sz w:val="28"/>
        </w:rPr>
        <w:t>促进</w:t>
      </w:r>
      <w:bookmarkStart w:id="0" w:name="_GoBack"/>
      <w:bookmarkEnd w:id="0"/>
      <w:r w:rsidR="00C5475D">
        <w:rPr>
          <w:rFonts w:ascii="仿宋" w:eastAsia="仿宋" w:hAnsi="仿宋" w:hint="eastAsia"/>
          <w:sz w:val="28"/>
        </w:rPr>
        <w:t>学生</w:t>
      </w:r>
      <w:r w:rsidR="00C5475D" w:rsidRPr="00C5475D">
        <w:rPr>
          <w:rFonts w:ascii="仿宋" w:eastAsia="仿宋" w:hAnsi="仿宋" w:hint="eastAsia"/>
          <w:sz w:val="28"/>
        </w:rPr>
        <w:t>德智体美劳全面发展</w:t>
      </w:r>
      <w:r w:rsidR="00C5475D">
        <w:rPr>
          <w:rFonts w:ascii="仿宋" w:eastAsia="仿宋" w:hAnsi="仿宋" w:hint="eastAsia"/>
          <w:sz w:val="28"/>
        </w:rPr>
        <w:t>，</w:t>
      </w:r>
      <w:r w:rsidR="00C5475D" w:rsidRPr="00C5475D">
        <w:rPr>
          <w:rFonts w:ascii="仿宋" w:eastAsia="仿宋" w:hAnsi="仿宋" w:hint="eastAsia"/>
          <w:sz w:val="28"/>
        </w:rPr>
        <w:t>坚持以美育人、以文化人，</w:t>
      </w:r>
      <w:r>
        <w:rPr>
          <w:rFonts w:ascii="仿宋" w:eastAsia="仿宋" w:hAnsi="仿宋" w:hint="eastAsia"/>
          <w:sz w:val="28"/>
        </w:rPr>
        <w:t>引</w:t>
      </w:r>
      <w:r w:rsidRPr="009A3DB4">
        <w:rPr>
          <w:rFonts w:ascii="仿宋" w:eastAsia="仿宋" w:hAnsi="仿宋" w:hint="eastAsia"/>
          <w:sz w:val="28"/>
        </w:rPr>
        <w:t>导学生发现微观世界之美，</w:t>
      </w:r>
      <w:r w:rsidR="00763335" w:rsidRPr="00763335">
        <w:rPr>
          <w:rFonts w:ascii="仿宋" w:eastAsia="仿宋" w:hAnsi="仿宋" w:hint="eastAsia"/>
          <w:sz w:val="28"/>
        </w:rPr>
        <w:t>激发学生探索科学研究的兴趣，</w:t>
      </w:r>
      <w:r w:rsidR="00C93CD7">
        <w:rPr>
          <w:rFonts w:ascii="仿宋" w:eastAsia="仿宋" w:hAnsi="仿宋" w:hint="eastAsia"/>
          <w:sz w:val="28"/>
        </w:rPr>
        <w:t>提高仪器使用水平，</w:t>
      </w:r>
      <w:r w:rsidR="00763335">
        <w:rPr>
          <w:rFonts w:ascii="仿宋" w:eastAsia="仿宋" w:hAnsi="仿宋" w:hint="eastAsia"/>
          <w:sz w:val="28"/>
        </w:rPr>
        <w:t>增进学术交流</w:t>
      </w:r>
      <w:r w:rsidR="00C5475D">
        <w:rPr>
          <w:rFonts w:ascii="仿宋" w:eastAsia="仿宋" w:hAnsi="仿宋" w:hint="eastAsia"/>
          <w:sz w:val="28"/>
        </w:rPr>
        <w:t>，提升艺术鉴赏能力，促进学生全方面</w:t>
      </w:r>
      <w:r w:rsidRPr="009A3DB4">
        <w:rPr>
          <w:rFonts w:ascii="仿宋" w:eastAsia="仿宋" w:hAnsi="仿宋" w:hint="eastAsia"/>
          <w:sz w:val="28"/>
        </w:rPr>
        <w:t>进步。</w:t>
      </w:r>
      <w:r w:rsidR="00763335">
        <w:rPr>
          <w:rFonts w:ascii="仿宋" w:eastAsia="仿宋" w:hAnsi="仿宋" w:hint="eastAsia"/>
          <w:sz w:val="28"/>
        </w:rPr>
        <w:t>材料学院团委</w:t>
      </w:r>
      <w:r w:rsidR="00763335" w:rsidRPr="00763335">
        <w:rPr>
          <w:rFonts w:ascii="仿宋" w:eastAsia="仿宋" w:hAnsi="仿宋" w:hint="eastAsia"/>
          <w:sz w:val="28"/>
        </w:rPr>
        <w:t>拟于2022年</w:t>
      </w:r>
      <w:r w:rsidR="00763335">
        <w:rPr>
          <w:rFonts w:ascii="仿宋" w:eastAsia="仿宋" w:hAnsi="仿宋"/>
          <w:sz w:val="28"/>
        </w:rPr>
        <w:t>5</w:t>
      </w:r>
      <w:r w:rsidR="00763335" w:rsidRPr="00763335">
        <w:rPr>
          <w:rFonts w:ascii="仿宋" w:eastAsia="仿宋" w:hAnsi="仿宋" w:hint="eastAsia"/>
          <w:sz w:val="28"/>
        </w:rPr>
        <w:t>月</w:t>
      </w:r>
      <w:r w:rsidR="00316711" w:rsidRPr="00316711">
        <w:rPr>
          <w:rFonts w:ascii="仿宋" w:eastAsia="仿宋" w:hAnsi="仿宋" w:hint="eastAsia"/>
          <w:sz w:val="28"/>
        </w:rPr>
        <w:t>面向全校本科生和研究生举办第一届微结构摄影</w:t>
      </w:r>
      <w:r w:rsidR="00763335" w:rsidRPr="00763335">
        <w:rPr>
          <w:rFonts w:ascii="仿宋" w:eastAsia="仿宋" w:hAnsi="仿宋" w:hint="eastAsia"/>
          <w:sz w:val="28"/>
        </w:rPr>
        <w:t>大赛，现将具体事宜通知如下：</w:t>
      </w:r>
    </w:p>
    <w:p w:rsidR="00763335" w:rsidRPr="00763335" w:rsidRDefault="00763335" w:rsidP="00FD12D0">
      <w:pPr>
        <w:spacing w:beforeLines="50" w:before="156" w:afterLines="50" w:after="156"/>
        <w:jc w:val="both"/>
        <w:rPr>
          <w:rFonts w:ascii="仿宋" w:eastAsia="仿宋" w:hAnsi="仿宋"/>
          <w:b/>
          <w:sz w:val="28"/>
        </w:rPr>
      </w:pPr>
      <w:r w:rsidRPr="00763335">
        <w:rPr>
          <w:rFonts w:ascii="仿宋" w:eastAsia="仿宋" w:hAnsi="仿宋" w:hint="eastAsia"/>
          <w:b/>
          <w:sz w:val="28"/>
        </w:rPr>
        <w:t>一、比赛主题</w:t>
      </w:r>
    </w:p>
    <w:p w:rsidR="009A3DB4" w:rsidRDefault="009A3DB4" w:rsidP="00FD12D0">
      <w:pPr>
        <w:ind w:firstLineChars="200" w:firstLine="560"/>
        <w:jc w:val="both"/>
      </w:pPr>
      <w:r w:rsidRPr="009A3DB4">
        <w:rPr>
          <w:rFonts w:ascii="仿宋" w:eastAsia="仿宋" w:hAnsi="仿宋" w:hint="eastAsia"/>
          <w:sz w:val="28"/>
        </w:rPr>
        <w:t>“镜观世界，见微知著”</w:t>
      </w:r>
      <w:r w:rsidR="00763335" w:rsidRPr="00763335">
        <w:rPr>
          <w:rFonts w:hint="eastAsia"/>
        </w:rPr>
        <w:t xml:space="preserve"> </w:t>
      </w:r>
    </w:p>
    <w:p w:rsidR="00763335" w:rsidRPr="00763335" w:rsidRDefault="00763335" w:rsidP="00FD12D0">
      <w:pPr>
        <w:spacing w:beforeLines="50" w:before="156" w:afterLines="50" w:after="156"/>
        <w:jc w:val="both"/>
        <w:rPr>
          <w:rFonts w:ascii="仿宋" w:eastAsia="仿宋" w:hAnsi="仿宋"/>
          <w:b/>
          <w:sz w:val="28"/>
        </w:rPr>
      </w:pPr>
      <w:r w:rsidRPr="00763335">
        <w:rPr>
          <w:rFonts w:ascii="仿宋" w:eastAsia="仿宋" w:hAnsi="仿宋" w:hint="eastAsia"/>
          <w:b/>
          <w:sz w:val="28"/>
        </w:rPr>
        <w:t>二、参赛对象</w:t>
      </w:r>
    </w:p>
    <w:p w:rsidR="00763335" w:rsidRDefault="00316711" w:rsidP="00FD12D0">
      <w:pPr>
        <w:ind w:firstLineChars="200" w:firstLine="560"/>
        <w:jc w:val="both"/>
        <w:rPr>
          <w:rFonts w:ascii="仿宋" w:eastAsia="仿宋" w:hAnsi="仿宋"/>
          <w:sz w:val="28"/>
        </w:rPr>
      </w:pPr>
      <w:r>
        <w:rPr>
          <w:rFonts w:ascii="仿宋" w:eastAsia="仿宋" w:hAnsi="仿宋" w:hint="eastAsia"/>
          <w:sz w:val="28"/>
        </w:rPr>
        <w:t>哈工大全体</w:t>
      </w:r>
      <w:r w:rsidR="003B0993">
        <w:rPr>
          <w:rFonts w:ascii="仿宋" w:eastAsia="仿宋" w:hAnsi="仿宋" w:hint="eastAsia"/>
          <w:sz w:val="28"/>
        </w:rPr>
        <w:t>全日制在校生均可报名，</w:t>
      </w:r>
      <w:r w:rsidR="00763335" w:rsidRPr="00763335">
        <w:rPr>
          <w:rFonts w:ascii="仿宋" w:eastAsia="仿宋" w:hAnsi="仿宋" w:hint="eastAsia"/>
          <w:sz w:val="28"/>
        </w:rPr>
        <w:t>以个人或团队（团队成员一般不超过3人）身份提交作品参赛。导师、从事微结构照片拍摄的专业技术人员以及辅助提供照片的专业教师均可作为指导教师。</w:t>
      </w:r>
    </w:p>
    <w:p w:rsidR="003B0993" w:rsidRPr="003B0993" w:rsidRDefault="003B0993" w:rsidP="00FD12D0">
      <w:pPr>
        <w:spacing w:beforeLines="50" w:before="156" w:afterLines="50" w:after="156"/>
        <w:jc w:val="both"/>
        <w:rPr>
          <w:rFonts w:ascii="仿宋" w:eastAsia="仿宋" w:hAnsi="仿宋"/>
          <w:b/>
          <w:sz w:val="28"/>
        </w:rPr>
      </w:pPr>
      <w:r w:rsidRPr="003B0993">
        <w:rPr>
          <w:rFonts w:ascii="仿宋" w:eastAsia="仿宋" w:hAnsi="仿宋" w:hint="eastAsia"/>
          <w:b/>
          <w:sz w:val="28"/>
        </w:rPr>
        <w:t>三、投稿要求</w:t>
      </w:r>
    </w:p>
    <w:p w:rsidR="003B0993" w:rsidRPr="00C5475D" w:rsidRDefault="003B0993" w:rsidP="00FD12D0">
      <w:pPr>
        <w:ind w:firstLineChars="200" w:firstLine="562"/>
        <w:jc w:val="both"/>
        <w:rPr>
          <w:rFonts w:ascii="仿宋" w:eastAsia="仿宋" w:hAnsi="仿宋"/>
          <w:b/>
          <w:sz w:val="28"/>
        </w:rPr>
      </w:pPr>
      <w:r w:rsidRPr="00C5475D">
        <w:rPr>
          <w:rFonts w:ascii="仿宋" w:eastAsia="仿宋" w:hAnsi="仿宋" w:hint="eastAsia"/>
          <w:b/>
          <w:sz w:val="28"/>
        </w:rPr>
        <w:t>投稿作品应为参赛者原创。</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大赛分为技术创新组（视频动画或图片两种作品形式）和艺术创新组（原图和艺术图），具体投稿要求如下：</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（一）技术创新组作品要求</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1.参赛作品为利用材料表征设备拍摄的原始图片或视频动画，视频动画的稿件还应包括视频中的4张左右的快照。重点考察学术工作背景、图像清晰程度、难易程度以及解决的科学问题等。</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lastRenderedPageBreak/>
        <w:t>2.作品原图应拍摄于以下几种常规设备：</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传统光学显微镜、电子显微镜、聚焦离子束（以及能谱、EBSD、CL等附件）、原子力显微镜、扫描隧道显微镜、荧光显微镜、原位电子镜显微镜等材料表征设备。</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3.作品图片或视频动画应轮廓清楚，细节信息丰富。主要考察图像或者视频的清晰度，拍摄难易度（制样难易度、是否易荷电、是否易污染、是否易损伤）以及给出的科学信息。视频动画还应体现结构动态演变所表达出来的科学意义。</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4.图片的格式为JPG、JPEG或PNG，大小不超过30M。视频动画的格式为wmv、mp4、avi或gif，大小不超过100M。</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（二）艺术创新组作品要求</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1.参赛作品应包括利用材料表征设备拍摄的原图和经过后期处理以增加艺术效果的最终图。重点考察学术背景、摄影专业程度、艺术美化效果和寓意等。</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2.作品原图应拍摄于以下几种常规设备：</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传统光学显微镜、电子显微镜、聚焦离子束（以及能谱、EBSD、CL等附件）、原子力显微镜、扫描隧道显微镜、荧光显微镜等材料表征设备。</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3.作品原图的后期处理应以保持原图基本样貌为基础，允许进行诸如调色、锐化等基本的操作，增加作品艺术性，不允许进行图片合成、画面布局调整等破坏原图基本样貌的操作。若作品最终图与原图之间存在较大的样貌差异，主办方有权取消其比赛资格。</w:t>
      </w:r>
    </w:p>
    <w:p w:rsidR="00593A80" w:rsidRDefault="003B0993" w:rsidP="00FD12D0">
      <w:pPr>
        <w:ind w:firstLineChars="200" w:firstLine="560"/>
        <w:jc w:val="both"/>
        <w:rPr>
          <w:rFonts w:ascii="仿宋" w:eastAsia="仿宋" w:hAnsi="仿宋"/>
          <w:sz w:val="28"/>
        </w:rPr>
      </w:pPr>
      <w:r w:rsidRPr="003B0993">
        <w:rPr>
          <w:rFonts w:ascii="仿宋" w:eastAsia="仿宋" w:hAnsi="仿宋" w:hint="eastAsia"/>
          <w:sz w:val="28"/>
        </w:rPr>
        <w:lastRenderedPageBreak/>
        <w:t>4.作品原图和最终图的格式应为JPG、JPEG或PNG格式，大小不超过30M。</w:t>
      </w:r>
    </w:p>
    <w:p w:rsidR="003B0993" w:rsidRPr="00593A80" w:rsidRDefault="003B0993" w:rsidP="00FD12D0">
      <w:pPr>
        <w:spacing w:beforeLines="50" w:before="156" w:afterLines="50" w:after="156"/>
        <w:jc w:val="both"/>
        <w:rPr>
          <w:rFonts w:ascii="仿宋" w:eastAsia="仿宋" w:hAnsi="仿宋"/>
          <w:b/>
          <w:sz w:val="28"/>
        </w:rPr>
      </w:pPr>
      <w:r w:rsidRPr="00593A80">
        <w:rPr>
          <w:rFonts w:ascii="仿宋" w:eastAsia="仿宋" w:hAnsi="仿宋" w:hint="eastAsia"/>
          <w:b/>
          <w:sz w:val="28"/>
        </w:rPr>
        <w:t>四、参赛流程</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（一）投稿阶段（202</w:t>
      </w:r>
      <w:r>
        <w:rPr>
          <w:rFonts w:ascii="仿宋" w:eastAsia="仿宋" w:hAnsi="仿宋"/>
          <w:sz w:val="28"/>
        </w:rPr>
        <w:t>2</w:t>
      </w:r>
      <w:r w:rsidRPr="003B0993">
        <w:rPr>
          <w:rFonts w:ascii="仿宋" w:eastAsia="仿宋" w:hAnsi="仿宋" w:hint="eastAsia"/>
          <w:sz w:val="28"/>
        </w:rPr>
        <w:t>年5月</w:t>
      </w:r>
      <w:r w:rsidR="00FD12D0">
        <w:rPr>
          <w:rFonts w:ascii="仿宋" w:eastAsia="仿宋" w:hAnsi="仿宋"/>
          <w:sz w:val="28"/>
        </w:rPr>
        <w:t>30</w:t>
      </w:r>
      <w:r w:rsidRPr="003B0993">
        <w:rPr>
          <w:rFonts w:ascii="仿宋" w:eastAsia="仿宋" w:hAnsi="仿宋" w:hint="eastAsia"/>
          <w:sz w:val="28"/>
        </w:rPr>
        <w:t>日——202</w:t>
      </w:r>
      <w:r>
        <w:rPr>
          <w:rFonts w:ascii="仿宋" w:eastAsia="仿宋" w:hAnsi="仿宋"/>
          <w:sz w:val="28"/>
        </w:rPr>
        <w:t>2</w:t>
      </w:r>
      <w:r w:rsidRPr="003B0993">
        <w:rPr>
          <w:rFonts w:ascii="仿宋" w:eastAsia="仿宋" w:hAnsi="仿宋" w:hint="eastAsia"/>
          <w:sz w:val="28"/>
        </w:rPr>
        <w:t>年</w:t>
      </w:r>
      <w:r>
        <w:rPr>
          <w:rFonts w:ascii="仿宋" w:eastAsia="仿宋" w:hAnsi="仿宋"/>
          <w:sz w:val="28"/>
        </w:rPr>
        <w:t>6</w:t>
      </w:r>
      <w:r w:rsidRPr="003B0993">
        <w:rPr>
          <w:rFonts w:ascii="仿宋" w:eastAsia="仿宋" w:hAnsi="仿宋" w:hint="eastAsia"/>
          <w:sz w:val="28"/>
        </w:rPr>
        <w:t>月</w:t>
      </w:r>
      <w:r w:rsidR="007E6326">
        <w:rPr>
          <w:rFonts w:ascii="仿宋" w:eastAsia="仿宋" w:hAnsi="仿宋"/>
          <w:sz w:val="28"/>
        </w:rPr>
        <w:t>6</w:t>
      </w:r>
      <w:r w:rsidRPr="003B0993">
        <w:rPr>
          <w:rFonts w:ascii="仿宋" w:eastAsia="仿宋" w:hAnsi="仿宋" w:hint="eastAsia"/>
          <w:sz w:val="28"/>
        </w:rPr>
        <w:t>日）</w:t>
      </w:r>
    </w:p>
    <w:p w:rsid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参赛选手按照要求将参赛作品以压缩包（压缩包按照“学院—</w:t>
      </w:r>
      <w:r w:rsidR="00593A80">
        <w:rPr>
          <w:rFonts w:ascii="仿宋" w:eastAsia="仿宋" w:hAnsi="仿宋" w:hint="eastAsia"/>
          <w:sz w:val="28"/>
        </w:rPr>
        <w:t>学号</w:t>
      </w:r>
      <w:r w:rsidRPr="003B0993">
        <w:rPr>
          <w:rFonts w:ascii="仿宋" w:eastAsia="仿宋" w:hAnsi="仿宋" w:hint="eastAsia"/>
          <w:sz w:val="28"/>
        </w:rPr>
        <w:t>—姓名—技术创新组/艺术创新组”进行命名）形式发送至邮箱：</w:t>
      </w:r>
      <w:r w:rsidR="00C5475D">
        <w:rPr>
          <w:rFonts w:ascii="仿宋" w:eastAsia="仿宋" w:hAnsi="仿宋" w:hint="eastAsia"/>
          <w:sz w:val="28"/>
        </w:rPr>
        <w:t xml:space="preserve"> </w:t>
      </w:r>
      <w:r w:rsidR="00C5475D" w:rsidRPr="00C5475D">
        <w:rPr>
          <w:rFonts w:ascii="仿宋" w:eastAsia="仿宋" w:hAnsi="仿宋" w:hint="eastAsia"/>
          <w:sz w:val="28"/>
        </w:rPr>
        <w:t>xinyuliu@hit.edu.cn</w:t>
      </w:r>
      <w:r w:rsidR="00C5475D">
        <w:rPr>
          <w:rFonts w:ascii="仿宋" w:eastAsia="仿宋" w:hAnsi="仿宋"/>
          <w:sz w:val="28"/>
        </w:rPr>
        <w:t xml:space="preserve"> </w:t>
      </w:r>
      <w:r w:rsidR="00C5475D">
        <w:rPr>
          <w:rFonts w:ascii="仿宋" w:eastAsia="仿宋" w:hAnsi="仿宋" w:hint="eastAsia"/>
          <w:sz w:val="28"/>
        </w:rPr>
        <w:t>，并加入微信群</w:t>
      </w:r>
      <w:r w:rsidR="00C93CD7">
        <w:rPr>
          <w:rFonts w:ascii="仿宋" w:eastAsia="仿宋" w:hAnsi="仿宋" w:hint="eastAsia"/>
          <w:sz w:val="28"/>
        </w:rPr>
        <w:t>等待后续通知。</w:t>
      </w:r>
      <w:r w:rsidRPr="003B0993">
        <w:rPr>
          <w:rFonts w:ascii="仿宋" w:eastAsia="仿宋" w:hAnsi="仿宋" w:hint="eastAsia"/>
          <w:sz w:val="28"/>
        </w:rPr>
        <w:t>随后由大赛组委会对作品进行统一审查，如有“待完善”的作品，作者可在报名期限内进行完善后再次提交。符合竞赛要求的作品进入专家评审环节。</w:t>
      </w:r>
    </w:p>
    <w:p w:rsidR="00C5475D" w:rsidRPr="003B0993" w:rsidRDefault="00C5475D" w:rsidP="00C5475D">
      <w:pPr>
        <w:ind w:firstLineChars="200" w:firstLine="560"/>
        <w:jc w:val="both"/>
        <w:rPr>
          <w:rFonts w:ascii="仿宋" w:eastAsia="仿宋" w:hAnsi="仿宋"/>
          <w:sz w:val="28"/>
        </w:rPr>
      </w:pPr>
      <w:r>
        <w:rPr>
          <w:rFonts w:ascii="仿宋" w:eastAsia="仿宋" w:hAnsi="仿宋" w:hint="eastAsia"/>
          <w:sz w:val="28"/>
        </w:rPr>
        <w:t>注：压缩包内容包括：附件1：参赛报名表和附件2：作品介绍表还有作品原图及</w:t>
      </w:r>
      <w:r w:rsidRPr="003B0993">
        <w:rPr>
          <w:rFonts w:ascii="仿宋" w:eastAsia="仿宋" w:hAnsi="仿宋" w:hint="eastAsia"/>
          <w:sz w:val="28"/>
        </w:rPr>
        <w:t>最终</w:t>
      </w:r>
      <w:r>
        <w:rPr>
          <w:rFonts w:ascii="仿宋" w:eastAsia="仿宋" w:hAnsi="仿宋" w:hint="eastAsia"/>
          <w:sz w:val="28"/>
        </w:rPr>
        <w:t>效果</w:t>
      </w:r>
      <w:r w:rsidRPr="003B0993">
        <w:rPr>
          <w:rFonts w:ascii="仿宋" w:eastAsia="仿宋" w:hAnsi="仿宋" w:hint="eastAsia"/>
          <w:sz w:val="28"/>
        </w:rPr>
        <w:t>图</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（二）专家评审（</w:t>
      </w:r>
      <w:r w:rsidR="00C5475D">
        <w:rPr>
          <w:rFonts w:ascii="仿宋" w:eastAsia="仿宋" w:hAnsi="仿宋" w:hint="eastAsia"/>
          <w:sz w:val="28"/>
        </w:rPr>
        <w:t>202</w:t>
      </w:r>
      <w:r w:rsidR="00C5475D">
        <w:rPr>
          <w:rFonts w:ascii="仿宋" w:eastAsia="仿宋" w:hAnsi="仿宋"/>
          <w:sz w:val="28"/>
        </w:rPr>
        <w:t>2</w:t>
      </w:r>
      <w:r w:rsidRPr="003B0993">
        <w:rPr>
          <w:rFonts w:ascii="仿宋" w:eastAsia="仿宋" w:hAnsi="仿宋" w:hint="eastAsia"/>
          <w:sz w:val="28"/>
        </w:rPr>
        <w:t>年6月</w:t>
      </w:r>
      <w:r w:rsidR="007E6326">
        <w:rPr>
          <w:rFonts w:ascii="仿宋" w:eastAsia="仿宋" w:hAnsi="仿宋"/>
          <w:sz w:val="28"/>
        </w:rPr>
        <w:t>7</w:t>
      </w:r>
      <w:r w:rsidRPr="003B0993">
        <w:rPr>
          <w:rFonts w:ascii="仿宋" w:eastAsia="仿宋" w:hAnsi="仿宋" w:hint="eastAsia"/>
          <w:sz w:val="28"/>
        </w:rPr>
        <w:t>日）</w:t>
      </w:r>
    </w:p>
    <w:p w:rsidR="003B0993" w:rsidRPr="003B0993" w:rsidRDefault="003B0993" w:rsidP="00FD12D0">
      <w:pPr>
        <w:ind w:firstLineChars="200" w:firstLine="560"/>
        <w:jc w:val="both"/>
        <w:rPr>
          <w:rFonts w:ascii="仿宋" w:eastAsia="仿宋" w:hAnsi="仿宋"/>
          <w:sz w:val="28"/>
        </w:rPr>
      </w:pPr>
      <w:r w:rsidRPr="003B0993">
        <w:rPr>
          <w:rFonts w:ascii="仿宋" w:eastAsia="仿宋" w:hAnsi="仿宋" w:hint="eastAsia"/>
          <w:sz w:val="28"/>
        </w:rPr>
        <w:t>由大赛组委会组织</w:t>
      </w:r>
      <w:r w:rsidR="00593A80">
        <w:rPr>
          <w:rFonts w:ascii="仿宋" w:eastAsia="仿宋" w:hAnsi="仿宋" w:hint="eastAsia"/>
          <w:sz w:val="28"/>
        </w:rPr>
        <w:t>学术</w:t>
      </w:r>
      <w:r w:rsidRPr="003B0993">
        <w:rPr>
          <w:rFonts w:ascii="仿宋" w:eastAsia="仿宋" w:hAnsi="仿宋" w:hint="eastAsia"/>
          <w:sz w:val="28"/>
        </w:rPr>
        <w:t>专家委员会对参赛作品进行评分，</w:t>
      </w:r>
      <w:r w:rsidR="00593A80">
        <w:rPr>
          <w:rFonts w:ascii="仿宋" w:eastAsia="仿宋" w:hAnsi="仿宋" w:hint="eastAsia"/>
          <w:sz w:val="28"/>
        </w:rPr>
        <w:t>根据专家评分，分技术创新组和艺术创新组两个组，</w:t>
      </w:r>
      <w:r w:rsidRPr="003B0993">
        <w:rPr>
          <w:rFonts w:ascii="仿宋" w:eastAsia="仿宋" w:hAnsi="仿宋" w:hint="eastAsia"/>
          <w:sz w:val="28"/>
        </w:rPr>
        <w:t>综合评审出</w:t>
      </w:r>
      <w:r w:rsidR="007E6326">
        <w:rPr>
          <w:rFonts w:ascii="仿宋" w:eastAsia="仿宋" w:hAnsi="仿宋"/>
          <w:sz w:val="28"/>
        </w:rPr>
        <w:t>15</w:t>
      </w:r>
      <w:r w:rsidRPr="003B0993">
        <w:rPr>
          <w:rFonts w:ascii="仿宋" w:eastAsia="仿宋" w:hAnsi="仿宋" w:hint="eastAsia"/>
          <w:sz w:val="28"/>
        </w:rPr>
        <w:t>件作品进入</w:t>
      </w:r>
      <w:r w:rsidR="00593A80">
        <w:rPr>
          <w:rFonts w:ascii="仿宋" w:eastAsia="仿宋" w:hAnsi="仿宋" w:hint="eastAsia"/>
          <w:sz w:val="28"/>
        </w:rPr>
        <w:t>奖品展示</w:t>
      </w:r>
      <w:r w:rsidRPr="003B0993">
        <w:rPr>
          <w:rFonts w:ascii="仿宋" w:eastAsia="仿宋" w:hAnsi="仿宋" w:hint="eastAsia"/>
          <w:sz w:val="28"/>
        </w:rPr>
        <w:t>。</w:t>
      </w:r>
    </w:p>
    <w:p w:rsidR="003B0993" w:rsidRPr="00084434" w:rsidRDefault="003B0993" w:rsidP="00FD12D0">
      <w:pPr>
        <w:spacing w:beforeLines="50" w:before="156" w:afterLines="50" w:after="156"/>
        <w:jc w:val="both"/>
        <w:rPr>
          <w:rFonts w:ascii="仿宋" w:eastAsia="仿宋" w:hAnsi="仿宋"/>
          <w:b/>
          <w:sz w:val="28"/>
        </w:rPr>
      </w:pPr>
      <w:r w:rsidRPr="00084434">
        <w:rPr>
          <w:rFonts w:ascii="仿宋" w:eastAsia="仿宋" w:hAnsi="仿宋" w:hint="eastAsia"/>
          <w:b/>
          <w:sz w:val="28"/>
        </w:rPr>
        <w:t>五、</w:t>
      </w:r>
      <w:r w:rsidR="00C5475D">
        <w:rPr>
          <w:rFonts w:ascii="仿宋" w:eastAsia="仿宋" w:hAnsi="仿宋" w:hint="eastAsia"/>
          <w:b/>
          <w:sz w:val="28"/>
        </w:rPr>
        <w:t>比赛</w:t>
      </w:r>
      <w:r w:rsidRPr="00084434">
        <w:rPr>
          <w:rFonts w:ascii="仿宋" w:eastAsia="仿宋" w:hAnsi="仿宋" w:hint="eastAsia"/>
          <w:b/>
          <w:sz w:val="28"/>
        </w:rPr>
        <w:t>奖励</w:t>
      </w:r>
    </w:p>
    <w:p w:rsidR="00084434" w:rsidRDefault="003B0993" w:rsidP="00FD12D0">
      <w:pPr>
        <w:ind w:firstLineChars="200" w:firstLine="560"/>
        <w:jc w:val="both"/>
        <w:rPr>
          <w:rFonts w:ascii="仿宋" w:eastAsia="仿宋" w:hAnsi="仿宋"/>
          <w:sz w:val="28"/>
        </w:rPr>
      </w:pPr>
      <w:r w:rsidRPr="003B0993">
        <w:rPr>
          <w:rFonts w:ascii="仿宋" w:eastAsia="仿宋" w:hAnsi="仿宋" w:hint="eastAsia"/>
          <w:sz w:val="28"/>
        </w:rPr>
        <w:t>本次大赛共评选出特等奖</w:t>
      </w:r>
      <w:r w:rsidR="009B526F">
        <w:rPr>
          <w:rFonts w:ascii="仿宋" w:eastAsia="仿宋" w:hAnsi="仿宋"/>
          <w:sz w:val="28"/>
        </w:rPr>
        <w:t>1</w:t>
      </w:r>
      <w:r w:rsidRPr="003B0993">
        <w:rPr>
          <w:rFonts w:ascii="仿宋" w:eastAsia="仿宋" w:hAnsi="仿宋" w:hint="eastAsia"/>
          <w:sz w:val="28"/>
        </w:rPr>
        <w:t>名、一等奖</w:t>
      </w:r>
      <w:r w:rsidR="009B526F">
        <w:rPr>
          <w:rFonts w:ascii="仿宋" w:eastAsia="仿宋" w:hAnsi="仿宋"/>
          <w:sz w:val="28"/>
        </w:rPr>
        <w:t>2</w:t>
      </w:r>
      <w:r w:rsidRPr="003B0993">
        <w:rPr>
          <w:rFonts w:ascii="仿宋" w:eastAsia="仿宋" w:hAnsi="仿宋" w:hint="eastAsia"/>
          <w:sz w:val="28"/>
        </w:rPr>
        <w:t>名、二等奖</w:t>
      </w:r>
      <w:r w:rsidR="009B526F">
        <w:rPr>
          <w:rFonts w:ascii="仿宋" w:eastAsia="仿宋" w:hAnsi="仿宋"/>
          <w:sz w:val="28"/>
        </w:rPr>
        <w:t>4</w:t>
      </w:r>
      <w:r w:rsidRPr="003B0993">
        <w:rPr>
          <w:rFonts w:ascii="仿宋" w:eastAsia="仿宋" w:hAnsi="仿宋" w:hint="eastAsia"/>
          <w:sz w:val="28"/>
        </w:rPr>
        <w:t>名、三等奖</w:t>
      </w:r>
      <w:r w:rsidR="009B526F">
        <w:rPr>
          <w:rFonts w:ascii="仿宋" w:eastAsia="仿宋" w:hAnsi="仿宋"/>
          <w:sz w:val="28"/>
        </w:rPr>
        <w:t>8</w:t>
      </w:r>
      <w:r w:rsidRPr="003B0993">
        <w:rPr>
          <w:rFonts w:ascii="仿宋" w:eastAsia="仿宋" w:hAnsi="仿宋" w:hint="eastAsia"/>
          <w:sz w:val="28"/>
        </w:rPr>
        <w:t>名</w:t>
      </w:r>
      <w:r w:rsidR="00593A80">
        <w:rPr>
          <w:rFonts w:ascii="仿宋" w:eastAsia="仿宋" w:hAnsi="仿宋" w:hint="eastAsia"/>
          <w:sz w:val="28"/>
        </w:rPr>
        <w:t>及参与奖</w:t>
      </w:r>
      <w:r w:rsidRPr="003B0993">
        <w:rPr>
          <w:rFonts w:ascii="仿宋" w:eastAsia="仿宋" w:hAnsi="仿宋" w:hint="eastAsia"/>
          <w:sz w:val="28"/>
        </w:rPr>
        <w:t>。获奖个人均颁发</w:t>
      </w:r>
      <w:r w:rsidR="00084434">
        <w:rPr>
          <w:rFonts w:ascii="仿宋" w:eastAsia="仿宋" w:hAnsi="仿宋" w:hint="eastAsia"/>
          <w:sz w:val="28"/>
        </w:rPr>
        <w:t>奖杯、获奖证书及奖品。</w:t>
      </w:r>
    </w:p>
    <w:p w:rsidR="003B0993" w:rsidRDefault="00084434" w:rsidP="00FD12D0">
      <w:pPr>
        <w:ind w:firstLineChars="200" w:firstLine="560"/>
        <w:jc w:val="both"/>
        <w:rPr>
          <w:rFonts w:ascii="仿宋" w:eastAsia="仿宋" w:hAnsi="仿宋"/>
          <w:sz w:val="28"/>
        </w:rPr>
      </w:pPr>
      <w:r>
        <w:rPr>
          <w:rFonts w:ascii="仿宋" w:eastAsia="仿宋" w:hAnsi="仿宋" w:hint="eastAsia"/>
          <w:sz w:val="28"/>
        </w:rPr>
        <w:t xml:space="preserve">特等奖 </w:t>
      </w:r>
      <w:r w:rsidRPr="003B0993">
        <w:rPr>
          <w:rFonts w:ascii="仿宋" w:eastAsia="仿宋" w:hAnsi="仿宋" w:hint="eastAsia"/>
          <w:sz w:val="28"/>
        </w:rPr>
        <w:t xml:space="preserve"> </w:t>
      </w:r>
      <w:r>
        <w:rPr>
          <w:rFonts w:ascii="仿宋" w:eastAsia="仿宋" w:hAnsi="仿宋" w:hint="eastAsia"/>
          <w:sz w:val="28"/>
        </w:rPr>
        <w:t>价值</w:t>
      </w:r>
      <w:r w:rsidR="009B526F">
        <w:rPr>
          <w:rFonts w:ascii="仿宋" w:eastAsia="仿宋" w:hAnsi="仿宋"/>
          <w:sz w:val="28"/>
        </w:rPr>
        <w:t>8</w:t>
      </w:r>
      <w:r>
        <w:rPr>
          <w:rFonts w:ascii="仿宋" w:eastAsia="仿宋" w:hAnsi="仿宋"/>
          <w:sz w:val="28"/>
        </w:rPr>
        <w:t>00</w:t>
      </w:r>
      <w:r>
        <w:rPr>
          <w:rFonts w:ascii="仿宋" w:eastAsia="仿宋" w:hAnsi="仿宋" w:hint="eastAsia"/>
          <w:sz w:val="28"/>
        </w:rPr>
        <w:t>元</w:t>
      </w:r>
      <w:r w:rsidR="000D7CEC">
        <w:rPr>
          <w:rFonts w:ascii="仿宋" w:eastAsia="仿宋" w:hAnsi="仿宋" w:hint="eastAsia"/>
          <w:sz w:val="28"/>
        </w:rPr>
        <w:t>的</w:t>
      </w:r>
      <w:r w:rsidR="000D7CEC">
        <w:rPr>
          <w:rFonts w:ascii="仿宋" w:eastAsia="仿宋" w:hAnsi="仿宋"/>
          <w:sz w:val="28"/>
        </w:rPr>
        <w:t>K</w:t>
      </w:r>
      <w:r w:rsidR="000D7CEC">
        <w:rPr>
          <w:rFonts w:ascii="仿宋" w:eastAsia="仿宋" w:hAnsi="仿宋" w:hint="eastAsia"/>
          <w:sz w:val="28"/>
        </w:rPr>
        <w:t>indle电纸书</w:t>
      </w:r>
    </w:p>
    <w:p w:rsidR="00084434" w:rsidRDefault="00084434" w:rsidP="00FD12D0">
      <w:pPr>
        <w:ind w:firstLineChars="200" w:firstLine="560"/>
        <w:jc w:val="both"/>
        <w:rPr>
          <w:rFonts w:ascii="仿宋" w:eastAsia="仿宋" w:hAnsi="仿宋"/>
          <w:sz w:val="28"/>
        </w:rPr>
      </w:pPr>
      <w:r>
        <w:rPr>
          <w:rFonts w:ascii="仿宋" w:eastAsia="仿宋" w:hAnsi="仿宋" w:hint="eastAsia"/>
          <w:sz w:val="28"/>
        </w:rPr>
        <w:t xml:space="preserve">一等奖 </w:t>
      </w:r>
      <w:r>
        <w:rPr>
          <w:rFonts w:ascii="仿宋" w:eastAsia="仿宋" w:hAnsi="仿宋"/>
          <w:sz w:val="28"/>
        </w:rPr>
        <w:t xml:space="preserve"> </w:t>
      </w:r>
      <w:r>
        <w:rPr>
          <w:rFonts w:ascii="仿宋" w:eastAsia="仿宋" w:hAnsi="仿宋" w:hint="eastAsia"/>
          <w:sz w:val="28"/>
        </w:rPr>
        <w:t>价值</w:t>
      </w:r>
      <w:r>
        <w:rPr>
          <w:rFonts w:ascii="仿宋" w:eastAsia="仿宋" w:hAnsi="仿宋"/>
          <w:sz w:val="28"/>
        </w:rPr>
        <w:t>400</w:t>
      </w:r>
      <w:r>
        <w:rPr>
          <w:rFonts w:ascii="仿宋" w:eastAsia="仿宋" w:hAnsi="仿宋" w:hint="eastAsia"/>
          <w:sz w:val="28"/>
        </w:rPr>
        <w:t>元</w:t>
      </w:r>
      <w:r w:rsidR="000D7CEC">
        <w:rPr>
          <w:rFonts w:ascii="仿宋" w:eastAsia="仿宋" w:hAnsi="仿宋" w:hint="eastAsia"/>
          <w:sz w:val="28"/>
        </w:rPr>
        <w:t>的拍立得</w:t>
      </w:r>
    </w:p>
    <w:p w:rsidR="00084434" w:rsidRDefault="00084434" w:rsidP="00FD12D0">
      <w:pPr>
        <w:ind w:firstLineChars="200" w:firstLine="560"/>
        <w:jc w:val="both"/>
        <w:rPr>
          <w:rFonts w:ascii="仿宋" w:eastAsia="仿宋" w:hAnsi="仿宋"/>
          <w:sz w:val="28"/>
        </w:rPr>
      </w:pPr>
      <w:r>
        <w:rPr>
          <w:rFonts w:ascii="仿宋" w:eastAsia="仿宋" w:hAnsi="仿宋" w:hint="eastAsia"/>
          <w:sz w:val="28"/>
        </w:rPr>
        <w:t xml:space="preserve">二等奖 </w:t>
      </w:r>
      <w:r>
        <w:rPr>
          <w:rFonts w:ascii="仿宋" w:eastAsia="仿宋" w:hAnsi="仿宋"/>
          <w:sz w:val="28"/>
        </w:rPr>
        <w:t xml:space="preserve"> </w:t>
      </w:r>
      <w:r>
        <w:rPr>
          <w:rFonts w:ascii="仿宋" w:eastAsia="仿宋" w:hAnsi="仿宋" w:hint="eastAsia"/>
          <w:sz w:val="28"/>
        </w:rPr>
        <w:t>价值</w:t>
      </w:r>
      <w:r>
        <w:rPr>
          <w:rFonts w:ascii="仿宋" w:eastAsia="仿宋" w:hAnsi="仿宋"/>
          <w:sz w:val="28"/>
        </w:rPr>
        <w:t>200</w:t>
      </w:r>
      <w:r>
        <w:rPr>
          <w:rFonts w:ascii="仿宋" w:eastAsia="仿宋" w:hAnsi="仿宋" w:hint="eastAsia"/>
          <w:sz w:val="28"/>
        </w:rPr>
        <w:t>元</w:t>
      </w:r>
      <w:r w:rsidR="000D7CEC">
        <w:rPr>
          <w:rFonts w:ascii="仿宋" w:eastAsia="仿宋" w:hAnsi="仿宋" w:hint="eastAsia"/>
          <w:sz w:val="28"/>
        </w:rPr>
        <w:t>的蓝牙耳机</w:t>
      </w:r>
    </w:p>
    <w:p w:rsidR="00084434" w:rsidRDefault="00084434" w:rsidP="00FD12D0">
      <w:pPr>
        <w:ind w:firstLineChars="200" w:firstLine="560"/>
        <w:jc w:val="both"/>
        <w:rPr>
          <w:rFonts w:ascii="仿宋" w:eastAsia="仿宋" w:hAnsi="仿宋"/>
          <w:sz w:val="28"/>
        </w:rPr>
      </w:pPr>
      <w:r>
        <w:rPr>
          <w:rFonts w:ascii="仿宋" w:eastAsia="仿宋" w:hAnsi="仿宋" w:hint="eastAsia"/>
          <w:sz w:val="28"/>
        </w:rPr>
        <w:lastRenderedPageBreak/>
        <w:t xml:space="preserve">三等奖 </w:t>
      </w:r>
      <w:r>
        <w:rPr>
          <w:rFonts w:ascii="仿宋" w:eastAsia="仿宋" w:hAnsi="仿宋"/>
          <w:sz w:val="28"/>
        </w:rPr>
        <w:t xml:space="preserve"> </w:t>
      </w:r>
      <w:r>
        <w:rPr>
          <w:rFonts w:ascii="仿宋" w:eastAsia="仿宋" w:hAnsi="仿宋" w:hint="eastAsia"/>
          <w:sz w:val="28"/>
        </w:rPr>
        <w:t>价值</w:t>
      </w:r>
      <w:r>
        <w:rPr>
          <w:rFonts w:ascii="仿宋" w:eastAsia="仿宋" w:hAnsi="仿宋"/>
          <w:sz w:val="28"/>
        </w:rPr>
        <w:t>100</w:t>
      </w:r>
      <w:r>
        <w:rPr>
          <w:rFonts w:ascii="仿宋" w:eastAsia="仿宋" w:hAnsi="仿宋" w:hint="eastAsia"/>
          <w:sz w:val="28"/>
        </w:rPr>
        <w:t>元</w:t>
      </w:r>
      <w:r w:rsidR="000D7CEC">
        <w:rPr>
          <w:rFonts w:ascii="仿宋" w:eastAsia="仿宋" w:hAnsi="仿宋" w:hint="eastAsia"/>
          <w:sz w:val="28"/>
        </w:rPr>
        <w:t>的运动手环</w:t>
      </w:r>
    </w:p>
    <w:p w:rsidR="00084434" w:rsidRPr="003B0993" w:rsidRDefault="00084434" w:rsidP="00FD12D0">
      <w:pPr>
        <w:ind w:firstLineChars="200" w:firstLine="560"/>
        <w:jc w:val="both"/>
        <w:rPr>
          <w:rFonts w:ascii="仿宋" w:eastAsia="仿宋" w:hAnsi="仿宋"/>
          <w:sz w:val="28"/>
        </w:rPr>
      </w:pPr>
      <w:r>
        <w:rPr>
          <w:rFonts w:ascii="仿宋" w:eastAsia="仿宋" w:hAnsi="仿宋" w:hint="eastAsia"/>
          <w:sz w:val="28"/>
        </w:rPr>
        <w:t xml:space="preserve">参与奖 </w:t>
      </w:r>
      <w:r>
        <w:rPr>
          <w:rFonts w:ascii="仿宋" w:eastAsia="仿宋" w:hAnsi="仿宋"/>
          <w:sz w:val="28"/>
        </w:rPr>
        <w:t xml:space="preserve"> </w:t>
      </w:r>
      <w:r>
        <w:rPr>
          <w:rFonts w:ascii="仿宋" w:eastAsia="仿宋" w:hAnsi="仿宋" w:hint="eastAsia"/>
          <w:sz w:val="28"/>
        </w:rPr>
        <w:t>材料学院专属纪念品</w:t>
      </w:r>
    </w:p>
    <w:p w:rsidR="00084434" w:rsidRPr="00084434" w:rsidRDefault="00084434" w:rsidP="00FD12D0">
      <w:pPr>
        <w:spacing w:beforeLines="50" w:before="156" w:afterLines="50" w:after="156"/>
        <w:jc w:val="both"/>
        <w:rPr>
          <w:rFonts w:ascii="仿宋" w:eastAsia="仿宋" w:hAnsi="仿宋"/>
          <w:b/>
          <w:sz w:val="28"/>
        </w:rPr>
      </w:pPr>
      <w:r w:rsidRPr="00084434">
        <w:rPr>
          <w:rFonts w:ascii="仿宋" w:eastAsia="仿宋" w:hAnsi="仿宋" w:hint="eastAsia"/>
          <w:b/>
          <w:sz w:val="28"/>
        </w:rPr>
        <w:t>六、作品版权须知及要求</w:t>
      </w:r>
    </w:p>
    <w:p w:rsidR="00084434" w:rsidRPr="00084434" w:rsidRDefault="00084434" w:rsidP="00FD12D0">
      <w:pPr>
        <w:ind w:firstLineChars="200" w:firstLine="560"/>
        <w:jc w:val="both"/>
        <w:rPr>
          <w:rFonts w:ascii="仿宋" w:eastAsia="仿宋" w:hAnsi="仿宋"/>
          <w:sz w:val="28"/>
        </w:rPr>
      </w:pPr>
      <w:r w:rsidRPr="00084434">
        <w:rPr>
          <w:rFonts w:ascii="仿宋" w:eastAsia="仿宋" w:hAnsi="仿宋" w:hint="eastAsia"/>
          <w:sz w:val="28"/>
        </w:rPr>
        <w:t>1. 所有参赛作品必须是原创作品。参赛者应在提交作品信息前确认无版权纠纷；一旦发现版权问题撤销参赛资格同时一切后果自负。</w:t>
      </w:r>
    </w:p>
    <w:p w:rsidR="00084434" w:rsidRPr="00084434" w:rsidRDefault="00084434" w:rsidP="00FD12D0">
      <w:pPr>
        <w:ind w:firstLineChars="200" w:firstLine="560"/>
        <w:jc w:val="both"/>
        <w:rPr>
          <w:rFonts w:ascii="仿宋" w:eastAsia="仿宋" w:hAnsi="仿宋"/>
          <w:sz w:val="28"/>
        </w:rPr>
      </w:pPr>
      <w:r w:rsidRPr="00084434">
        <w:rPr>
          <w:rFonts w:ascii="仿宋" w:eastAsia="仿宋" w:hAnsi="仿宋" w:hint="eastAsia"/>
          <w:sz w:val="28"/>
        </w:rPr>
        <w:t>2. 作品在艺术加工处理时不得改变原图的结构，提交的作品必须同时提交作品原图（原图的获取方式：使用设备型号及检测参数，注明原图材料组织、结构名称和代表的科学意义）。</w:t>
      </w:r>
    </w:p>
    <w:p w:rsidR="00084434" w:rsidRDefault="00084434" w:rsidP="00FD12D0">
      <w:pPr>
        <w:ind w:firstLineChars="200" w:firstLine="560"/>
        <w:jc w:val="both"/>
        <w:rPr>
          <w:rFonts w:ascii="仿宋" w:eastAsia="仿宋" w:hAnsi="仿宋"/>
          <w:sz w:val="28"/>
        </w:rPr>
      </w:pPr>
      <w:r w:rsidRPr="00084434">
        <w:rPr>
          <w:rFonts w:ascii="仿宋" w:eastAsia="仿宋" w:hAnsi="仿宋" w:hint="eastAsia"/>
          <w:sz w:val="28"/>
        </w:rPr>
        <w:t>3. 每</w:t>
      </w:r>
      <w:r w:rsidR="00E76E64">
        <w:rPr>
          <w:rFonts w:ascii="仿宋" w:eastAsia="仿宋" w:hAnsi="仿宋" w:hint="eastAsia"/>
          <w:sz w:val="28"/>
        </w:rPr>
        <w:t>幅</w:t>
      </w:r>
      <w:r w:rsidRPr="00084434">
        <w:rPr>
          <w:rFonts w:ascii="仿宋" w:eastAsia="仿宋" w:hAnsi="仿宋" w:hint="eastAsia"/>
          <w:sz w:val="28"/>
        </w:rPr>
        <w:t>作品必须要赋予作品寓意的文字介绍，有指导老师的要注明指导老师。</w:t>
      </w:r>
    </w:p>
    <w:p w:rsidR="003B0993" w:rsidRPr="003B0993" w:rsidRDefault="00084434" w:rsidP="00FD12D0">
      <w:pPr>
        <w:ind w:firstLineChars="200" w:firstLine="560"/>
        <w:jc w:val="both"/>
        <w:rPr>
          <w:rFonts w:ascii="仿宋" w:eastAsia="仿宋" w:hAnsi="仿宋"/>
          <w:sz w:val="28"/>
        </w:rPr>
      </w:pPr>
      <w:r>
        <w:rPr>
          <w:rFonts w:ascii="仿宋" w:eastAsia="仿宋" w:hAnsi="仿宋" w:hint="eastAsia"/>
          <w:sz w:val="28"/>
        </w:rPr>
        <w:t>4</w:t>
      </w:r>
      <w:r>
        <w:rPr>
          <w:rFonts w:ascii="仿宋" w:eastAsia="仿宋" w:hAnsi="仿宋"/>
          <w:sz w:val="28"/>
        </w:rPr>
        <w:t>.</w:t>
      </w:r>
      <w:r w:rsidR="003B0993" w:rsidRPr="003B0993">
        <w:rPr>
          <w:rFonts w:ascii="仿宋" w:eastAsia="仿宋" w:hAnsi="仿宋" w:hint="eastAsia"/>
          <w:sz w:val="28"/>
        </w:rPr>
        <w:t>因赛事推广和竞赛作品宣传的需要，“微结构大赛”主办方有权将参赛作品在网络媒体、出版物、海报上进行宣传。参赛者应在提交作品时确认并同意“授权协议”（该协议不影响其作为学术成果进行投稿或作为论文的一部分在学术期刊发表学术论文），否则视为放弃参赛。</w:t>
      </w:r>
    </w:p>
    <w:p w:rsidR="00EA4EAB" w:rsidRDefault="003B0993" w:rsidP="00FD12D0">
      <w:pPr>
        <w:spacing w:beforeLines="50" w:before="156" w:afterLines="50" w:after="156"/>
        <w:jc w:val="both"/>
        <w:rPr>
          <w:rFonts w:ascii="仿宋" w:eastAsia="仿宋" w:hAnsi="仿宋"/>
          <w:b/>
          <w:sz w:val="28"/>
        </w:rPr>
      </w:pPr>
      <w:r w:rsidRPr="00084434">
        <w:rPr>
          <w:rFonts w:ascii="仿宋" w:eastAsia="仿宋" w:hAnsi="仿宋" w:hint="eastAsia"/>
          <w:b/>
          <w:sz w:val="28"/>
        </w:rPr>
        <w:t>七、联系人及联系方式</w:t>
      </w:r>
    </w:p>
    <w:p w:rsidR="00084434" w:rsidRPr="00316711" w:rsidRDefault="003B0993" w:rsidP="00FD12D0">
      <w:pPr>
        <w:spacing w:beforeLines="50" w:before="156" w:afterLines="50" w:after="156"/>
        <w:ind w:firstLineChars="200" w:firstLine="560"/>
        <w:jc w:val="both"/>
        <w:rPr>
          <w:rFonts w:ascii="仿宋" w:eastAsia="仿宋" w:hAnsi="仿宋"/>
          <w:sz w:val="28"/>
        </w:rPr>
      </w:pPr>
      <w:r w:rsidRPr="003B0993">
        <w:rPr>
          <w:rFonts w:ascii="仿宋" w:eastAsia="仿宋" w:hAnsi="仿宋" w:hint="eastAsia"/>
          <w:sz w:val="28"/>
        </w:rPr>
        <w:t>材料学院</w:t>
      </w:r>
      <w:r w:rsidR="00084434">
        <w:rPr>
          <w:rFonts w:ascii="仿宋" w:eastAsia="仿宋" w:hAnsi="仿宋" w:hint="eastAsia"/>
          <w:sz w:val="28"/>
        </w:rPr>
        <w:t xml:space="preserve"> </w:t>
      </w:r>
      <w:r w:rsidR="00593A80">
        <w:rPr>
          <w:rFonts w:ascii="仿宋" w:eastAsia="仿宋" w:hAnsi="仿宋" w:hint="eastAsia"/>
          <w:sz w:val="28"/>
        </w:rPr>
        <w:t>刘老师</w:t>
      </w:r>
      <w:r w:rsidR="00593A80">
        <w:rPr>
          <w:rFonts w:ascii="仿宋" w:eastAsia="仿宋" w:hAnsi="仿宋"/>
          <w:sz w:val="28"/>
        </w:rPr>
        <w:t>18846109861</w:t>
      </w:r>
      <w:r w:rsidR="00084434">
        <w:rPr>
          <w:rFonts w:ascii="仿宋" w:eastAsia="仿宋" w:hAnsi="仿宋"/>
          <w:sz w:val="28"/>
        </w:rPr>
        <w:t xml:space="preserve"> </w:t>
      </w:r>
      <w:r w:rsidR="00EA4EAB" w:rsidRPr="00EA4EAB">
        <w:rPr>
          <w:rFonts w:ascii="仿宋" w:eastAsia="仿宋" w:hAnsi="仿宋" w:hint="eastAsia"/>
          <w:sz w:val="28"/>
        </w:rPr>
        <w:t>xinyuliu@hit.edu.cn</w:t>
      </w:r>
    </w:p>
    <w:p w:rsidR="003B0993" w:rsidRDefault="00C93CD7" w:rsidP="00C93CD7">
      <w:pPr>
        <w:ind w:firstLineChars="200" w:firstLine="560"/>
        <w:rPr>
          <w:rFonts w:ascii="仿宋" w:eastAsia="仿宋" w:hAnsi="仿宋"/>
          <w:sz w:val="28"/>
        </w:rPr>
      </w:pPr>
      <w:r>
        <w:rPr>
          <w:rFonts w:ascii="仿宋" w:eastAsia="仿宋" w:hAnsi="仿宋" w:hint="eastAsia"/>
          <w:sz w:val="28"/>
        </w:rPr>
        <w:t>比赛通知及沟通交流微信群二维码如下：</w:t>
      </w:r>
    </w:p>
    <w:p w:rsidR="00C93CD7" w:rsidRDefault="00C93CD7" w:rsidP="00C93CD7">
      <w:pPr>
        <w:ind w:firstLineChars="200" w:firstLine="560"/>
        <w:rPr>
          <w:rFonts w:ascii="仿宋" w:eastAsia="仿宋" w:hAnsi="仿宋"/>
          <w:sz w:val="28"/>
        </w:rPr>
      </w:pPr>
      <w:r w:rsidRPr="00C93CD7">
        <w:rPr>
          <w:rFonts w:ascii="仿宋" w:eastAsia="仿宋" w:hAnsi="仿宋"/>
          <w:noProof/>
          <w:sz w:val="28"/>
        </w:rPr>
        <w:lastRenderedPageBreak/>
        <w:drawing>
          <wp:inline distT="0" distB="0" distL="0" distR="0">
            <wp:extent cx="2541319" cy="3501909"/>
            <wp:effectExtent l="0" t="0" r="0" b="0"/>
            <wp:docPr id="2" name="图片 2" descr="C:\Users\XLIU~1\AppData\Local\Temp\WeChat Files\6f940bedd0a59dd6cacdc5145e6d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LIU~1\AppData\Local\Temp\WeChat Files\6f940bedd0a59dd6cacdc5145e6d1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7040" cy="3564911"/>
                    </a:xfrm>
                    <a:prstGeom prst="rect">
                      <a:avLst/>
                    </a:prstGeom>
                    <a:noFill/>
                    <a:ln>
                      <a:noFill/>
                    </a:ln>
                  </pic:spPr>
                </pic:pic>
              </a:graphicData>
            </a:graphic>
          </wp:inline>
        </w:drawing>
      </w:r>
    </w:p>
    <w:p w:rsidR="00084434" w:rsidRDefault="00084434" w:rsidP="00084434">
      <w:pPr>
        <w:jc w:val="right"/>
        <w:rPr>
          <w:rFonts w:ascii="仿宋" w:eastAsia="仿宋" w:hAnsi="仿宋"/>
          <w:sz w:val="28"/>
        </w:rPr>
      </w:pPr>
      <w:r>
        <w:rPr>
          <w:rFonts w:ascii="仿宋" w:eastAsia="仿宋" w:hAnsi="仿宋" w:hint="eastAsia"/>
          <w:sz w:val="28"/>
        </w:rPr>
        <w:t>材料科学与工程学院</w:t>
      </w:r>
    </w:p>
    <w:p w:rsidR="00084434" w:rsidRPr="00763335" w:rsidRDefault="00084434" w:rsidP="00084434">
      <w:pPr>
        <w:jc w:val="right"/>
        <w:rPr>
          <w:rFonts w:ascii="仿宋" w:eastAsia="仿宋" w:hAnsi="仿宋"/>
          <w:sz w:val="28"/>
        </w:rPr>
      </w:pPr>
      <w:r>
        <w:rPr>
          <w:rFonts w:ascii="仿宋" w:eastAsia="仿宋" w:hAnsi="仿宋" w:hint="eastAsia"/>
          <w:sz w:val="28"/>
        </w:rPr>
        <w:t>2</w:t>
      </w:r>
      <w:r>
        <w:rPr>
          <w:rFonts w:ascii="仿宋" w:eastAsia="仿宋" w:hAnsi="仿宋"/>
          <w:sz w:val="28"/>
        </w:rPr>
        <w:t>022</w:t>
      </w:r>
      <w:r>
        <w:rPr>
          <w:rFonts w:ascii="仿宋" w:eastAsia="仿宋" w:hAnsi="仿宋" w:hint="eastAsia"/>
          <w:sz w:val="28"/>
        </w:rPr>
        <w:t>年5月2</w:t>
      </w:r>
      <w:r>
        <w:rPr>
          <w:rFonts w:ascii="仿宋" w:eastAsia="仿宋" w:hAnsi="仿宋"/>
          <w:sz w:val="28"/>
        </w:rPr>
        <w:t>8</w:t>
      </w:r>
      <w:r>
        <w:rPr>
          <w:rFonts w:ascii="仿宋" w:eastAsia="仿宋" w:hAnsi="仿宋" w:hint="eastAsia"/>
          <w:sz w:val="28"/>
        </w:rPr>
        <w:t>日</w:t>
      </w:r>
    </w:p>
    <w:sectPr w:rsidR="00084434" w:rsidRPr="00763335" w:rsidSect="0063232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931" w:rsidRDefault="006F7931" w:rsidP="00FD12D0">
      <w:r>
        <w:separator/>
      </w:r>
    </w:p>
  </w:endnote>
  <w:endnote w:type="continuationSeparator" w:id="0">
    <w:p w:rsidR="006F7931" w:rsidRDefault="006F7931" w:rsidP="00FD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2D0" w:rsidRDefault="00FD12D0">
    <w:pPr>
      <w:pStyle w:val="aa"/>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2D0" w:rsidRDefault="00FD12D0">
    <w:pPr>
      <w:pStyle w:val="aa"/>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2D0" w:rsidRDefault="00FD12D0">
    <w:pPr>
      <w:pStyle w:val="aa"/>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931" w:rsidRDefault="006F7931" w:rsidP="00FD12D0">
      <w:r>
        <w:separator/>
      </w:r>
    </w:p>
  </w:footnote>
  <w:footnote w:type="continuationSeparator" w:id="0">
    <w:p w:rsidR="006F7931" w:rsidRDefault="006F7931" w:rsidP="00FD12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2D0" w:rsidRDefault="00FD12D0">
    <w:pPr>
      <w:pStyle w:val="a8"/>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2D0" w:rsidRDefault="00FD12D0" w:rsidP="00FD12D0">
    <w:pPr>
      <w:pStyle w:val="a8"/>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2D0" w:rsidRDefault="00FD12D0">
    <w:pPr>
      <w:pStyle w:val="a8"/>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C6006"/>
    <w:multiLevelType w:val="multilevel"/>
    <w:tmpl w:val="F3164618"/>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361"/>
        </w:tabs>
        <w:ind w:left="1361" w:hanging="1361"/>
      </w:pPr>
      <w:rPr>
        <w:rFonts w:hint="eastAsia"/>
      </w:rPr>
    </w:lvl>
    <w:lvl w:ilvl="6">
      <w:start w:val="1"/>
      <w:numFmt w:val="decimal"/>
      <w:pStyle w:val="7"/>
      <w:lvlText w:val="%1.%2.%3.%4.%5.%6.%7"/>
      <w:lvlJc w:val="left"/>
      <w:pPr>
        <w:tabs>
          <w:tab w:val="num" w:pos="1531"/>
        </w:tabs>
        <w:ind w:left="1531" w:hanging="1531"/>
      </w:pPr>
      <w:rPr>
        <w:rFonts w:ascii="Arial" w:eastAsia="黑体" w:hAnsi="Arial" w:hint="default"/>
        <w:b/>
        <w:i w:val="0"/>
        <w:sz w:val="24"/>
        <w:szCs w:val="24"/>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285"/>
    <w:rsid w:val="00003565"/>
    <w:rsid w:val="00084434"/>
    <w:rsid w:val="000D5FD9"/>
    <w:rsid w:val="000D7CEC"/>
    <w:rsid w:val="002C200C"/>
    <w:rsid w:val="00316711"/>
    <w:rsid w:val="003B0993"/>
    <w:rsid w:val="003D6181"/>
    <w:rsid w:val="00535373"/>
    <w:rsid w:val="00546855"/>
    <w:rsid w:val="0057473D"/>
    <w:rsid w:val="00593A80"/>
    <w:rsid w:val="00632323"/>
    <w:rsid w:val="006F7931"/>
    <w:rsid w:val="0072267B"/>
    <w:rsid w:val="007513E7"/>
    <w:rsid w:val="00763335"/>
    <w:rsid w:val="00763707"/>
    <w:rsid w:val="007E6326"/>
    <w:rsid w:val="00837F0E"/>
    <w:rsid w:val="008F6E72"/>
    <w:rsid w:val="00981D2E"/>
    <w:rsid w:val="009A3DB4"/>
    <w:rsid w:val="009B526F"/>
    <w:rsid w:val="009C0285"/>
    <w:rsid w:val="00A02F04"/>
    <w:rsid w:val="00C5475D"/>
    <w:rsid w:val="00C93CD7"/>
    <w:rsid w:val="00D67C80"/>
    <w:rsid w:val="00DC49A4"/>
    <w:rsid w:val="00E76E64"/>
    <w:rsid w:val="00EA4EAB"/>
    <w:rsid w:val="00F2747F"/>
    <w:rsid w:val="00F5768A"/>
    <w:rsid w:val="00FD1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85E22"/>
  <w15:chartTrackingRefBased/>
  <w15:docId w15:val="{54F7D4D0-BB90-4F36-A40E-E3C2EDAF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32323"/>
    <w:pPr>
      <w:widowControl w:val="0"/>
    </w:pPr>
  </w:style>
  <w:style w:type="paragraph" w:styleId="1">
    <w:name w:val="heading 1"/>
    <w:basedOn w:val="a"/>
    <w:next w:val="a"/>
    <w:link w:val="10"/>
    <w:uiPriority w:val="9"/>
    <w:qFormat/>
    <w:rsid w:val="00003565"/>
    <w:pPr>
      <w:pageBreakBefore/>
      <w:adjustRightInd w:val="0"/>
      <w:snapToGrid w:val="0"/>
      <w:spacing w:before="400" w:after="200" w:line="300" w:lineRule="auto"/>
      <w:ind w:firstLineChars="200" w:firstLine="600"/>
      <w:jc w:val="center"/>
      <w:outlineLvl w:val="0"/>
    </w:pPr>
    <w:rPr>
      <w:rFonts w:eastAsia="黑体"/>
      <w:b/>
      <w:kern w:val="44"/>
      <w:sz w:val="36"/>
      <w:szCs w:val="36"/>
    </w:rPr>
  </w:style>
  <w:style w:type="paragraph" w:styleId="2">
    <w:name w:val="heading 2"/>
    <w:basedOn w:val="a"/>
    <w:next w:val="a"/>
    <w:link w:val="20"/>
    <w:uiPriority w:val="9"/>
    <w:qFormat/>
    <w:rsid w:val="00003565"/>
    <w:pPr>
      <w:adjustRightInd w:val="0"/>
      <w:snapToGrid w:val="0"/>
      <w:spacing w:beforeLines="50" w:afterLines="50" w:line="300" w:lineRule="auto"/>
      <w:jc w:val="both"/>
      <w:outlineLvl w:val="1"/>
    </w:pPr>
    <w:rPr>
      <w:rFonts w:eastAsia="黑体"/>
      <w:sz w:val="30"/>
      <w:szCs w:val="30"/>
    </w:rPr>
  </w:style>
  <w:style w:type="paragraph" w:styleId="3">
    <w:name w:val="heading 3"/>
    <w:basedOn w:val="a0"/>
    <w:next w:val="a"/>
    <w:link w:val="30"/>
    <w:uiPriority w:val="9"/>
    <w:qFormat/>
    <w:rsid w:val="00003565"/>
    <w:pPr>
      <w:pageBreakBefore/>
      <w:adjustRightInd w:val="0"/>
      <w:snapToGrid w:val="0"/>
      <w:spacing w:beforeLines="50" w:afterLines="50"/>
      <w:outlineLvl w:val="2"/>
    </w:pPr>
    <w:rPr>
      <w:rFonts w:eastAsia="黑体"/>
      <w:sz w:val="28"/>
      <w:szCs w:val="28"/>
      <w:lang w:val="zh-CN"/>
    </w:rPr>
  </w:style>
  <w:style w:type="paragraph" w:styleId="4">
    <w:name w:val="heading 4"/>
    <w:basedOn w:val="a"/>
    <w:next w:val="a"/>
    <w:link w:val="40"/>
    <w:qFormat/>
    <w:rsid w:val="00003565"/>
    <w:pPr>
      <w:keepNext/>
      <w:wordWrap w:val="0"/>
      <w:spacing w:line="300" w:lineRule="auto"/>
      <w:ind w:firstLineChars="200" w:firstLine="600"/>
      <w:jc w:val="right"/>
      <w:outlineLvl w:val="3"/>
    </w:pPr>
    <w:rPr>
      <w:kern w:val="2"/>
      <w:sz w:val="32"/>
      <w:szCs w:val="24"/>
    </w:rPr>
  </w:style>
  <w:style w:type="paragraph" w:styleId="7">
    <w:name w:val="heading 7"/>
    <w:basedOn w:val="a"/>
    <w:next w:val="a"/>
    <w:link w:val="70"/>
    <w:qFormat/>
    <w:rsid w:val="00003565"/>
    <w:pPr>
      <w:keepNext/>
      <w:numPr>
        <w:ilvl w:val="6"/>
        <w:numId w:val="1"/>
      </w:numPr>
      <w:spacing w:beforeLines="25" w:afterLines="25" w:line="300" w:lineRule="auto"/>
      <w:outlineLvl w:val="6"/>
    </w:pPr>
    <w:rPr>
      <w:rFonts w:eastAsia="黑体"/>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qFormat/>
    <w:rsid w:val="00003565"/>
    <w:rPr>
      <w:rFonts w:eastAsia="黑体"/>
      <w:b/>
      <w:kern w:val="44"/>
      <w:sz w:val="36"/>
      <w:szCs w:val="36"/>
    </w:rPr>
  </w:style>
  <w:style w:type="character" w:customStyle="1" w:styleId="20">
    <w:name w:val="标题 2 字符"/>
    <w:link w:val="2"/>
    <w:uiPriority w:val="9"/>
    <w:qFormat/>
    <w:rsid w:val="00003565"/>
    <w:rPr>
      <w:rFonts w:eastAsia="黑体"/>
      <w:sz w:val="30"/>
      <w:szCs w:val="30"/>
    </w:rPr>
  </w:style>
  <w:style w:type="character" w:customStyle="1" w:styleId="30">
    <w:name w:val="标题 3 字符"/>
    <w:basedOn w:val="a1"/>
    <w:link w:val="3"/>
    <w:uiPriority w:val="9"/>
    <w:qFormat/>
    <w:rsid w:val="00003565"/>
    <w:rPr>
      <w:rFonts w:eastAsia="黑体"/>
      <w:sz w:val="28"/>
      <w:szCs w:val="28"/>
      <w:lang w:val="zh-CN"/>
    </w:rPr>
  </w:style>
  <w:style w:type="paragraph" w:styleId="a0">
    <w:name w:val="Body Text"/>
    <w:basedOn w:val="a"/>
    <w:link w:val="a4"/>
    <w:qFormat/>
    <w:rsid w:val="00003565"/>
    <w:pPr>
      <w:spacing w:after="120" w:line="300" w:lineRule="auto"/>
      <w:ind w:firstLineChars="200" w:firstLine="600"/>
      <w:jc w:val="both"/>
    </w:pPr>
    <w:rPr>
      <w:kern w:val="2"/>
      <w:sz w:val="24"/>
      <w:szCs w:val="24"/>
    </w:rPr>
  </w:style>
  <w:style w:type="character" w:customStyle="1" w:styleId="a4">
    <w:name w:val="正文文本 字符"/>
    <w:basedOn w:val="a1"/>
    <w:link w:val="a0"/>
    <w:rsid w:val="00003565"/>
    <w:rPr>
      <w:kern w:val="2"/>
      <w:sz w:val="24"/>
      <w:szCs w:val="24"/>
    </w:rPr>
  </w:style>
  <w:style w:type="character" w:customStyle="1" w:styleId="40">
    <w:name w:val="标题 4 字符"/>
    <w:basedOn w:val="a1"/>
    <w:link w:val="4"/>
    <w:rsid w:val="00003565"/>
    <w:rPr>
      <w:kern w:val="2"/>
      <w:sz w:val="32"/>
      <w:szCs w:val="24"/>
    </w:rPr>
  </w:style>
  <w:style w:type="character" w:customStyle="1" w:styleId="70">
    <w:name w:val="标题 7 字符"/>
    <w:basedOn w:val="a1"/>
    <w:link w:val="7"/>
    <w:rsid w:val="00003565"/>
    <w:rPr>
      <w:rFonts w:eastAsia="黑体"/>
      <w:bCs/>
      <w:kern w:val="2"/>
      <w:sz w:val="24"/>
      <w:szCs w:val="24"/>
    </w:rPr>
  </w:style>
  <w:style w:type="paragraph" w:styleId="11">
    <w:name w:val="toc 1"/>
    <w:basedOn w:val="a"/>
    <w:next w:val="a"/>
    <w:uiPriority w:val="39"/>
    <w:qFormat/>
    <w:rsid w:val="00003565"/>
    <w:pPr>
      <w:tabs>
        <w:tab w:val="right" w:leader="dot" w:pos="8494"/>
      </w:tabs>
      <w:spacing w:before="120" w:after="120" w:line="300" w:lineRule="auto"/>
      <w:ind w:firstLineChars="200" w:firstLine="600"/>
    </w:pPr>
    <w:rPr>
      <w:rFonts w:ascii="黑体" w:eastAsia="黑体" w:hAnsi="黑体"/>
      <w:bCs/>
      <w:kern w:val="2"/>
      <w:sz w:val="24"/>
      <w:szCs w:val="24"/>
    </w:rPr>
  </w:style>
  <w:style w:type="paragraph" w:styleId="21">
    <w:name w:val="toc 2"/>
    <w:basedOn w:val="a"/>
    <w:next w:val="a"/>
    <w:uiPriority w:val="39"/>
    <w:qFormat/>
    <w:rsid w:val="00003565"/>
    <w:pPr>
      <w:spacing w:line="300" w:lineRule="auto"/>
      <w:ind w:left="240" w:firstLineChars="200" w:firstLine="600"/>
    </w:pPr>
    <w:rPr>
      <w:smallCaps/>
      <w:kern w:val="2"/>
      <w:sz w:val="24"/>
      <w:szCs w:val="24"/>
    </w:rPr>
  </w:style>
  <w:style w:type="paragraph" w:styleId="31">
    <w:name w:val="toc 3"/>
    <w:basedOn w:val="a"/>
    <w:next w:val="a"/>
    <w:uiPriority w:val="39"/>
    <w:qFormat/>
    <w:rsid w:val="00003565"/>
    <w:pPr>
      <w:tabs>
        <w:tab w:val="right" w:leader="dot" w:pos="8494"/>
      </w:tabs>
      <w:spacing w:line="300" w:lineRule="auto"/>
      <w:ind w:left="480" w:firstLineChars="200" w:firstLine="600"/>
    </w:pPr>
    <w:rPr>
      <w:iCs/>
      <w:kern w:val="2"/>
      <w:sz w:val="24"/>
      <w:szCs w:val="24"/>
    </w:rPr>
  </w:style>
  <w:style w:type="paragraph" w:styleId="5">
    <w:name w:val="toc 5"/>
    <w:basedOn w:val="a"/>
    <w:next w:val="a"/>
    <w:semiHidden/>
    <w:qFormat/>
    <w:rsid w:val="00003565"/>
    <w:pPr>
      <w:spacing w:line="300" w:lineRule="auto"/>
      <w:ind w:left="960" w:firstLineChars="200" w:firstLine="600"/>
    </w:pPr>
    <w:rPr>
      <w:kern w:val="2"/>
      <w:sz w:val="24"/>
      <w:szCs w:val="21"/>
    </w:rPr>
  </w:style>
  <w:style w:type="paragraph" w:styleId="6">
    <w:name w:val="toc 6"/>
    <w:basedOn w:val="a"/>
    <w:next w:val="a"/>
    <w:semiHidden/>
    <w:qFormat/>
    <w:rsid w:val="00003565"/>
    <w:pPr>
      <w:spacing w:line="300" w:lineRule="auto"/>
      <w:ind w:left="1200" w:firstLineChars="200" w:firstLine="600"/>
    </w:pPr>
    <w:rPr>
      <w:kern w:val="2"/>
      <w:sz w:val="24"/>
      <w:szCs w:val="21"/>
    </w:rPr>
  </w:style>
  <w:style w:type="paragraph" w:styleId="71">
    <w:name w:val="toc 7"/>
    <w:basedOn w:val="a"/>
    <w:next w:val="a"/>
    <w:semiHidden/>
    <w:qFormat/>
    <w:rsid w:val="00003565"/>
    <w:pPr>
      <w:spacing w:line="300" w:lineRule="auto"/>
      <w:ind w:left="1440" w:firstLineChars="200" w:firstLine="600"/>
    </w:pPr>
    <w:rPr>
      <w:kern w:val="2"/>
      <w:sz w:val="24"/>
      <w:szCs w:val="21"/>
    </w:rPr>
  </w:style>
  <w:style w:type="paragraph" w:styleId="8">
    <w:name w:val="toc 8"/>
    <w:basedOn w:val="a"/>
    <w:next w:val="a"/>
    <w:semiHidden/>
    <w:qFormat/>
    <w:rsid w:val="00003565"/>
    <w:pPr>
      <w:spacing w:line="300" w:lineRule="auto"/>
      <w:ind w:left="1680" w:firstLineChars="200" w:firstLine="600"/>
    </w:pPr>
    <w:rPr>
      <w:kern w:val="2"/>
      <w:sz w:val="24"/>
      <w:szCs w:val="21"/>
    </w:rPr>
  </w:style>
  <w:style w:type="paragraph" w:styleId="9">
    <w:name w:val="toc 9"/>
    <w:basedOn w:val="a"/>
    <w:next w:val="a"/>
    <w:semiHidden/>
    <w:qFormat/>
    <w:rsid w:val="00003565"/>
    <w:pPr>
      <w:spacing w:line="300" w:lineRule="auto"/>
      <w:ind w:left="1920" w:firstLineChars="200" w:firstLine="600"/>
    </w:pPr>
    <w:rPr>
      <w:kern w:val="2"/>
      <w:sz w:val="24"/>
      <w:szCs w:val="21"/>
    </w:rPr>
  </w:style>
  <w:style w:type="paragraph" w:styleId="a5">
    <w:name w:val="Normal Indent"/>
    <w:basedOn w:val="a"/>
    <w:qFormat/>
    <w:rsid w:val="00003565"/>
    <w:pPr>
      <w:spacing w:line="300" w:lineRule="auto"/>
      <w:ind w:firstLineChars="200" w:firstLine="499"/>
      <w:jc w:val="both"/>
    </w:pPr>
    <w:rPr>
      <w:kern w:val="2"/>
      <w:sz w:val="24"/>
    </w:rPr>
  </w:style>
  <w:style w:type="paragraph" w:styleId="a6">
    <w:name w:val="annotation text"/>
    <w:basedOn w:val="a"/>
    <w:link w:val="a7"/>
    <w:qFormat/>
    <w:rsid w:val="00003565"/>
    <w:pPr>
      <w:spacing w:line="300" w:lineRule="auto"/>
      <w:ind w:firstLineChars="200" w:firstLine="600"/>
    </w:pPr>
    <w:rPr>
      <w:kern w:val="2"/>
      <w:sz w:val="24"/>
      <w:szCs w:val="24"/>
    </w:rPr>
  </w:style>
  <w:style w:type="character" w:customStyle="1" w:styleId="a7">
    <w:name w:val="批注文字 字符"/>
    <w:basedOn w:val="a1"/>
    <w:link w:val="a6"/>
    <w:qFormat/>
    <w:rsid w:val="00003565"/>
    <w:rPr>
      <w:kern w:val="2"/>
      <w:sz w:val="24"/>
      <w:szCs w:val="24"/>
    </w:rPr>
  </w:style>
  <w:style w:type="paragraph" w:styleId="a8">
    <w:name w:val="header"/>
    <w:basedOn w:val="a"/>
    <w:link w:val="a9"/>
    <w:qFormat/>
    <w:rsid w:val="00003565"/>
    <w:pPr>
      <w:pBdr>
        <w:bottom w:val="single" w:sz="6" w:space="1" w:color="auto"/>
      </w:pBdr>
      <w:tabs>
        <w:tab w:val="center" w:pos="4153"/>
        <w:tab w:val="right" w:pos="8306"/>
      </w:tabs>
      <w:snapToGrid w:val="0"/>
      <w:spacing w:line="300" w:lineRule="auto"/>
      <w:ind w:firstLineChars="200" w:firstLine="600"/>
      <w:jc w:val="center"/>
    </w:pPr>
    <w:rPr>
      <w:kern w:val="2"/>
      <w:sz w:val="18"/>
      <w:szCs w:val="18"/>
    </w:rPr>
  </w:style>
  <w:style w:type="character" w:customStyle="1" w:styleId="a9">
    <w:name w:val="页眉 字符"/>
    <w:basedOn w:val="a1"/>
    <w:link w:val="a8"/>
    <w:qFormat/>
    <w:rsid w:val="00003565"/>
    <w:rPr>
      <w:kern w:val="2"/>
      <w:sz w:val="18"/>
      <w:szCs w:val="18"/>
    </w:rPr>
  </w:style>
  <w:style w:type="paragraph" w:styleId="aa">
    <w:name w:val="footer"/>
    <w:basedOn w:val="a"/>
    <w:link w:val="ab"/>
    <w:uiPriority w:val="99"/>
    <w:qFormat/>
    <w:rsid w:val="00003565"/>
    <w:pPr>
      <w:tabs>
        <w:tab w:val="center" w:pos="4153"/>
        <w:tab w:val="right" w:pos="8306"/>
      </w:tabs>
      <w:snapToGrid w:val="0"/>
      <w:spacing w:line="300" w:lineRule="auto"/>
      <w:ind w:firstLineChars="200" w:firstLine="600"/>
    </w:pPr>
    <w:rPr>
      <w:kern w:val="2"/>
      <w:sz w:val="18"/>
      <w:szCs w:val="18"/>
    </w:rPr>
  </w:style>
  <w:style w:type="character" w:customStyle="1" w:styleId="ab">
    <w:name w:val="页脚 字符"/>
    <w:basedOn w:val="a1"/>
    <w:link w:val="aa"/>
    <w:uiPriority w:val="99"/>
    <w:qFormat/>
    <w:rsid w:val="00003565"/>
    <w:rPr>
      <w:kern w:val="2"/>
      <w:sz w:val="18"/>
      <w:szCs w:val="18"/>
    </w:rPr>
  </w:style>
  <w:style w:type="paragraph" w:styleId="ac">
    <w:name w:val="caption"/>
    <w:basedOn w:val="a"/>
    <w:next w:val="a"/>
    <w:qFormat/>
    <w:rsid w:val="00003565"/>
    <w:pPr>
      <w:autoSpaceDE w:val="0"/>
      <w:autoSpaceDN w:val="0"/>
      <w:adjustRightInd w:val="0"/>
      <w:spacing w:before="152" w:after="160"/>
    </w:pPr>
    <w:rPr>
      <w:rFonts w:ascii="宋体"/>
      <w:sz w:val="24"/>
      <w:szCs w:val="24"/>
    </w:rPr>
  </w:style>
  <w:style w:type="character" w:styleId="ad">
    <w:name w:val="annotation reference"/>
    <w:basedOn w:val="a1"/>
    <w:qFormat/>
    <w:rsid w:val="00003565"/>
    <w:rPr>
      <w:sz w:val="21"/>
      <w:szCs w:val="21"/>
    </w:rPr>
  </w:style>
  <w:style w:type="character" w:styleId="ae">
    <w:name w:val="page number"/>
    <w:basedOn w:val="a1"/>
    <w:qFormat/>
    <w:rsid w:val="00003565"/>
  </w:style>
  <w:style w:type="character" w:styleId="af">
    <w:name w:val="endnote reference"/>
    <w:basedOn w:val="a1"/>
    <w:qFormat/>
    <w:rsid w:val="00003565"/>
    <w:rPr>
      <w:vertAlign w:val="superscript"/>
    </w:rPr>
  </w:style>
  <w:style w:type="paragraph" w:styleId="af0">
    <w:name w:val="endnote text"/>
    <w:basedOn w:val="a"/>
    <w:link w:val="af1"/>
    <w:qFormat/>
    <w:rsid w:val="00003565"/>
    <w:pPr>
      <w:snapToGrid w:val="0"/>
      <w:spacing w:line="300" w:lineRule="auto"/>
      <w:ind w:firstLineChars="200" w:firstLine="600"/>
    </w:pPr>
    <w:rPr>
      <w:kern w:val="2"/>
      <w:sz w:val="24"/>
      <w:szCs w:val="24"/>
    </w:rPr>
  </w:style>
  <w:style w:type="character" w:customStyle="1" w:styleId="af1">
    <w:name w:val="尾注文本 字符"/>
    <w:basedOn w:val="a1"/>
    <w:link w:val="af0"/>
    <w:qFormat/>
    <w:rsid w:val="00003565"/>
    <w:rPr>
      <w:kern w:val="2"/>
      <w:sz w:val="24"/>
      <w:szCs w:val="24"/>
    </w:rPr>
  </w:style>
  <w:style w:type="paragraph" w:styleId="af2">
    <w:name w:val="Title"/>
    <w:next w:val="af3"/>
    <w:link w:val="af4"/>
    <w:qFormat/>
    <w:rsid w:val="00003565"/>
    <w:pPr>
      <w:keepLines/>
      <w:pageBreakBefore/>
      <w:widowControl w:val="0"/>
      <w:spacing w:beforeLines="100" w:afterLines="80" w:line="300" w:lineRule="auto"/>
      <w:jc w:val="center"/>
      <w:outlineLvl w:val="0"/>
    </w:pPr>
    <w:rPr>
      <w:rFonts w:eastAsia="黑体"/>
      <w:b/>
      <w:kern w:val="2"/>
      <w:sz w:val="36"/>
    </w:rPr>
  </w:style>
  <w:style w:type="character" w:customStyle="1" w:styleId="af4">
    <w:name w:val="标题 字符"/>
    <w:basedOn w:val="a1"/>
    <w:link w:val="af2"/>
    <w:qFormat/>
    <w:rsid w:val="00003565"/>
    <w:rPr>
      <w:rFonts w:eastAsia="黑体"/>
      <w:b/>
      <w:kern w:val="2"/>
      <w:sz w:val="36"/>
    </w:rPr>
  </w:style>
  <w:style w:type="paragraph" w:styleId="af3">
    <w:name w:val="Body Text First Indent"/>
    <w:basedOn w:val="a"/>
    <w:link w:val="af5"/>
    <w:qFormat/>
    <w:rsid w:val="00003565"/>
    <w:pPr>
      <w:spacing w:line="300" w:lineRule="auto"/>
      <w:ind w:firstLineChars="200" w:firstLine="498"/>
      <w:jc w:val="both"/>
    </w:pPr>
    <w:rPr>
      <w:kern w:val="2"/>
      <w:sz w:val="24"/>
    </w:rPr>
  </w:style>
  <w:style w:type="character" w:customStyle="1" w:styleId="af5">
    <w:name w:val="正文首行缩进 字符"/>
    <w:link w:val="af3"/>
    <w:qFormat/>
    <w:rsid w:val="00003565"/>
    <w:rPr>
      <w:kern w:val="2"/>
      <w:sz w:val="24"/>
    </w:rPr>
  </w:style>
  <w:style w:type="paragraph" w:styleId="af6">
    <w:name w:val="Body Text Indent"/>
    <w:basedOn w:val="a"/>
    <w:link w:val="af7"/>
    <w:qFormat/>
    <w:rsid w:val="00003565"/>
    <w:pPr>
      <w:spacing w:after="120" w:line="300" w:lineRule="auto"/>
      <w:ind w:leftChars="200" w:left="420" w:firstLineChars="200" w:firstLine="600"/>
      <w:jc w:val="both"/>
    </w:pPr>
    <w:rPr>
      <w:kern w:val="2"/>
      <w:sz w:val="24"/>
      <w:szCs w:val="24"/>
    </w:rPr>
  </w:style>
  <w:style w:type="character" w:customStyle="1" w:styleId="af7">
    <w:name w:val="正文文本缩进 字符"/>
    <w:basedOn w:val="a1"/>
    <w:link w:val="af6"/>
    <w:rsid w:val="00003565"/>
    <w:rPr>
      <w:kern w:val="2"/>
      <w:sz w:val="24"/>
      <w:szCs w:val="24"/>
    </w:rPr>
  </w:style>
  <w:style w:type="paragraph" w:styleId="af8">
    <w:name w:val="Date"/>
    <w:basedOn w:val="a"/>
    <w:next w:val="a"/>
    <w:link w:val="af9"/>
    <w:qFormat/>
    <w:rsid w:val="00003565"/>
    <w:pPr>
      <w:spacing w:line="300" w:lineRule="auto"/>
      <w:ind w:firstLineChars="200" w:firstLine="600"/>
      <w:jc w:val="both"/>
    </w:pPr>
    <w:rPr>
      <w:rFonts w:eastAsia="黑体"/>
      <w:kern w:val="2"/>
      <w:sz w:val="24"/>
    </w:rPr>
  </w:style>
  <w:style w:type="character" w:customStyle="1" w:styleId="af9">
    <w:name w:val="日期 字符"/>
    <w:basedOn w:val="a1"/>
    <w:link w:val="af8"/>
    <w:rsid w:val="00003565"/>
    <w:rPr>
      <w:rFonts w:eastAsia="黑体"/>
      <w:kern w:val="2"/>
      <w:sz w:val="24"/>
    </w:rPr>
  </w:style>
  <w:style w:type="character" w:styleId="afa">
    <w:name w:val="Hyperlink"/>
    <w:uiPriority w:val="99"/>
    <w:qFormat/>
    <w:rsid w:val="00003565"/>
    <w:rPr>
      <w:color w:val="0000FF"/>
      <w:u w:val="single"/>
    </w:rPr>
  </w:style>
  <w:style w:type="character" w:styleId="afb">
    <w:name w:val="FollowedHyperlink"/>
    <w:basedOn w:val="a1"/>
    <w:qFormat/>
    <w:rsid w:val="00003565"/>
    <w:rPr>
      <w:color w:val="954F72" w:themeColor="followedHyperlink"/>
      <w:u w:val="single"/>
    </w:rPr>
  </w:style>
  <w:style w:type="character" w:styleId="afc">
    <w:name w:val="Strong"/>
    <w:qFormat/>
    <w:rsid w:val="00003565"/>
    <w:rPr>
      <w:b/>
    </w:rPr>
  </w:style>
  <w:style w:type="paragraph" w:styleId="afd">
    <w:name w:val="Document Map"/>
    <w:basedOn w:val="a"/>
    <w:link w:val="afe"/>
    <w:semiHidden/>
    <w:qFormat/>
    <w:rsid w:val="00003565"/>
    <w:pPr>
      <w:shd w:val="clear" w:color="auto" w:fill="000080"/>
      <w:spacing w:line="300" w:lineRule="auto"/>
      <w:ind w:firstLineChars="200" w:firstLine="600"/>
      <w:jc w:val="both"/>
    </w:pPr>
    <w:rPr>
      <w:kern w:val="2"/>
      <w:sz w:val="24"/>
      <w:szCs w:val="24"/>
    </w:rPr>
  </w:style>
  <w:style w:type="character" w:customStyle="1" w:styleId="afe">
    <w:name w:val="文档结构图 字符"/>
    <w:basedOn w:val="a1"/>
    <w:link w:val="afd"/>
    <w:semiHidden/>
    <w:rsid w:val="00003565"/>
    <w:rPr>
      <w:kern w:val="2"/>
      <w:sz w:val="24"/>
      <w:szCs w:val="24"/>
      <w:shd w:val="clear" w:color="auto" w:fill="000080"/>
    </w:rPr>
  </w:style>
  <w:style w:type="paragraph" w:styleId="aff">
    <w:name w:val="Plain Text"/>
    <w:basedOn w:val="a"/>
    <w:link w:val="aff0"/>
    <w:qFormat/>
    <w:rsid w:val="00003565"/>
    <w:pPr>
      <w:spacing w:line="300" w:lineRule="auto"/>
      <w:ind w:firstLineChars="200" w:firstLine="600"/>
      <w:jc w:val="both"/>
    </w:pPr>
    <w:rPr>
      <w:rFonts w:ascii="宋体" w:hAnsi="Courier New"/>
      <w:kern w:val="2"/>
      <w:sz w:val="21"/>
    </w:rPr>
  </w:style>
  <w:style w:type="character" w:customStyle="1" w:styleId="aff0">
    <w:name w:val="纯文本 字符"/>
    <w:link w:val="aff"/>
    <w:qFormat/>
    <w:rsid w:val="00003565"/>
    <w:rPr>
      <w:rFonts w:ascii="宋体" w:hAnsi="Courier New"/>
      <w:kern w:val="2"/>
      <w:sz w:val="21"/>
    </w:rPr>
  </w:style>
  <w:style w:type="paragraph" w:styleId="aff1">
    <w:name w:val="Normal (Web)"/>
    <w:basedOn w:val="a"/>
    <w:uiPriority w:val="99"/>
    <w:unhideWhenUsed/>
    <w:qFormat/>
    <w:rsid w:val="00003565"/>
    <w:pPr>
      <w:widowControl/>
      <w:spacing w:before="100" w:beforeAutospacing="1" w:after="100" w:afterAutospacing="1" w:line="300" w:lineRule="auto"/>
      <w:ind w:firstLineChars="200" w:firstLine="600"/>
    </w:pPr>
    <w:rPr>
      <w:rFonts w:ascii="宋体" w:hAnsi="宋体" w:cs="宋体"/>
      <w:sz w:val="24"/>
      <w:szCs w:val="24"/>
    </w:rPr>
  </w:style>
  <w:style w:type="paragraph" w:styleId="aff2">
    <w:name w:val="annotation subject"/>
    <w:basedOn w:val="a6"/>
    <w:next w:val="a6"/>
    <w:link w:val="aff3"/>
    <w:qFormat/>
    <w:rsid w:val="00003565"/>
    <w:rPr>
      <w:b/>
      <w:bCs/>
    </w:rPr>
  </w:style>
  <w:style w:type="character" w:customStyle="1" w:styleId="aff3">
    <w:name w:val="批注主题 字符"/>
    <w:basedOn w:val="a7"/>
    <w:link w:val="aff2"/>
    <w:qFormat/>
    <w:rsid w:val="00003565"/>
    <w:rPr>
      <w:b/>
      <w:bCs/>
      <w:kern w:val="2"/>
      <w:sz w:val="24"/>
      <w:szCs w:val="24"/>
    </w:rPr>
  </w:style>
  <w:style w:type="paragraph" w:styleId="aff4">
    <w:name w:val="Balloon Text"/>
    <w:basedOn w:val="a"/>
    <w:link w:val="aff5"/>
    <w:semiHidden/>
    <w:qFormat/>
    <w:rsid w:val="00003565"/>
    <w:pPr>
      <w:spacing w:line="300" w:lineRule="auto"/>
      <w:ind w:firstLineChars="200" w:firstLine="600"/>
      <w:jc w:val="both"/>
    </w:pPr>
    <w:rPr>
      <w:kern w:val="2"/>
      <w:sz w:val="18"/>
      <w:szCs w:val="18"/>
    </w:rPr>
  </w:style>
  <w:style w:type="character" w:customStyle="1" w:styleId="aff5">
    <w:name w:val="批注框文本 字符"/>
    <w:basedOn w:val="a1"/>
    <w:link w:val="aff4"/>
    <w:semiHidden/>
    <w:rsid w:val="00003565"/>
    <w:rPr>
      <w:kern w:val="2"/>
      <w:sz w:val="18"/>
      <w:szCs w:val="18"/>
    </w:rPr>
  </w:style>
  <w:style w:type="character" w:styleId="aff6">
    <w:name w:val="Placeholder Text"/>
    <w:basedOn w:val="a1"/>
    <w:uiPriority w:val="99"/>
    <w:semiHidden/>
    <w:qFormat/>
    <w:rsid w:val="00003565"/>
    <w:rPr>
      <w:color w:val="808080"/>
    </w:rPr>
  </w:style>
  <w:style w:type="paragraph" w:styleId="aff7">
    <w:name w:val="List Paragraph"/>
    <w:basedOn w:val="a"/>
    <w:uiPriority w:val="34"/>
    <w:qFormat/>
    <w:rsid w:val="00003565"/>
    <w:pPr>
      <w:spacing w:line="300" w:lineRule="auto"/>
      <w:ind w:firstLineChars="200" w:firstLine="420"/>
      <w:jc w:val="both"/>
    </w:pPr>
    <w:rPr>
      <w:kern w:val="2"/>
      <w:sz w:val="24"/>
      <w:szCs w:val="24"/>
    </w:rPr>
  </w:style>
  <w:style w:type="paragraph" w:customStyle="1" w:styleId="12">
    <w:name w:val="标题1"/>
    <w:basedOn w:val="a"/>
    <w:link w:val="1Char"/>
    <w:qFormat/>
    <w:rsid w:val="00003565"/>
    <w:pPr>
      <w:pageBreakBefore/>
      <w:adjustRightInd w:val="0"/>
      <w:snapToGrid w:val="0"/>
      <w:spacing w:beforeLines="100" w:afterLines="80" w:line="300" w:lineRule="auto"/>
      <w:ind w:firstLineChars="200" w:firstLine="600"/>
      <w:jc w:val="center"/>
    </w:pPr>
    <w:rPr>
      <w:rFonts w:ascii="黑体" w:eastAsia="黑体"/>
      <w:b/>
      <w:kern w:val="2"/>
      <w:sz w:val="36"/>
      <w:szCs w:val="36"/>
    </w:rPr>
  </w:style>
  <w:style w:type="character" w:customStyle="1" w:styleId="1Char">
    <w:name w:val="标题1 Char"/>
    <w:link w:val="12"/>
    <w:qFormat/>
    <w:rsid w:val="00003565"/>
    <w:rPr>
      <w:rFonts w:ascii="黑体" w:eastAsia="黑体"/>
      <w:b/>
      <w:kern w:val="2"/>
      <w:sz w:val="36"/>
      <w:szCs w:val="36"/>
    </w:rPr>
  </w:style>
  <w:style w:type="paragraph" w:customStyle="1" w:styleId="Default">
    <w:name w:val="Default"/>
    <w:qFormat/>
    <w:rsid w:val="00003565"/>
    <w:pPr>
      <w:widowControl w:val="0"/>
      <w:autoSpaceDE w:val="0"/>
      <w:autoSpaceDN w:val="0"/>
      <w:adjustRightInd w:val="0"/>
    </w:pPr>
    <w:rPr>
      <w:color w:val="000000"/>
      <w:sz w:val="24"/>
      <w:szCs w:val="24"/>
    </w:rPr>
  </w:style>
  <w:style w:type="paragraph" w:customStyle="1" w:styleId="CharCharCharChar">
    <w:name w:val="Char Char Char Char"/>
    <w:basedOn w:val="a"/>
    <w:qFormat/>
    <w:rsid w:val="00003565"/>
    <w:pPr>
      <w:spacing w:line="300" w:lineRule="auto"/>
      <w:ind w:firstLineChars="200" w:firstLine="600"/>
      <w:jc w:val="both"/>
    </w:pPr>
    <w:rPr>
      <w:rFonts w:ascii="Tahoma" w:hAnsi="Tahoma"/>
      <w:kern w:val="2"/>
      <w:sz w:val="24"/>
    </w:rPr>
  </w:style>
  <w:style w:type="paragraph" w:customStyle="1" w:styleId="32">
    <w:name w:val="样式3"/>
    <w:basedOn w:val="a"/>
    <w:qFormat/>
    <w:rsid w:val="00003565"/>
    <w:pPr>
      <w:snapToGrid w:val="0"/>
      <w:spacing w:line="360" w:lineRule="auto"/>
      <w:ind w:firstLineChars="200" w:firstLine="600"/>
      <w:jc w:val="center"/>
    </w:pPr>
    <w:rPr>
      <w:rFonts w:eastAsia="黑体"/>
      <w:kern w:val="2"/>
      <w:sz w:val="36"/>
      <w:szCs w:val="36"/>
    </w:rPr>
  </w:style>
  <w:style w:type="paragraph" w:customStyle="1" w:styleId="aff8">
    <w:name w:val="章标题(不加入目录内)"/>
    <w:basedOn w:val="af2"/>
    <w:qFormat/>
    <w:rsid w:val="00003565"/>
    <w:pPr>
      <w:jc w:val="both"/>
      <w:outlineLvl w:val="9"/>
    </w:pPr>
  </w:style>
  <w:style w:type="paragraph" w:customStyle="1" w:styleId="13">
    <w:name w:val="正文+1"/>
    <w:basedOn w:val="Default"/>
    <w:next w:val="Default"/>
    <w:qFormat/>
    <w:rsid w:val="00003565"/>
    <w:rPr>
      <w:rFonts w:ascii="宋体"/>
      <w:color w:val="auto"/>
    </w:rPr>
  </w:style>
  <w:style w:type="paragraph" w:customStyle="1" w:styleId="14">
    <w:name w:val="正文文本+1"/>
    <w:basedOn w:val="Default"/>
    <w:next w:val="Default"/>
    <w:qFormat/>
    <w:rsid w:val="00003565"/>
    <w:rPr>
      <w:rFonts w:ascii="宋体"/>
      <w:color w:val="auto"/>
    </w:rPr>
  </w:style>
  <w:style w:type="paragraph" w:customStyle="1" w:styleId="aff9">
    <w:name w:val="图表名"/>
    <w:basedOn w:val="Default"/>
    <w:next w:val="Default"/>
    <w:qFormat/>
    <w:rsid w:val="00003565"/>
    <w:pPr>
      <w:spacing w:before="120" w:after="156"/>
    </w:pPr>
    <w:rPr>
      <w:rFonts w:ascii="宋体"/>
      <w:color w:val="auto"/>
    </w:rPr>
  </w:style>
  <w:style w:type="paragraph" w:customStyle="1" w:styleId="style4">
    <w:name w:val="style4"/>
    <w:basedOn w:val="a"/>
    <w:qFormat/>
    <w:rsid w:val="00003565"/>
    <w:pPr>
      <w:widowControl/>
      <w:spacing w:before="100" w:beforeAutospacing="1" w:after="100" w:afterAutospacing="1" w:line="300" w:lineRule="auto"/>
      <w:ind w:firstLineChars="200" w:firstLine="600"/>
    </w:pPr>
    <w:rPr>
      <w:rFonts w:ascii="宋体" w:hAnsi="宋体" w:cs="宋体"/>
      <w:sz w:val="24"/>
      <w:szCs w:val="24"/>
    </w:rPr>
  </w:style>
  <w:style w:type="paragraph" w:customStyle="1" w:styleId="affa">
    <w:name w:val="节标题"/>
    <w:basedOn w:val="2"/>
    <w:link w:val="affb"/>
    <w:qFormat/>
    <w:rsid w:val="00003565"/>
  </w:style>
  <w:style w:type="character" w:customStyle="1" w:styleId="affb">
    <w:name w:val="节标题 字符"/>
    <w:basedOn w:val="20"/>
    <w:link w:val="affa"/>
    <w:qFormat/>
    <w:rsid w:val="00003565"/>
    <w:rPr>
      <w:rFonts w:eastAsia="黑体"/>
      <w:sz w:val="30"/>
      <w:szCs w:val="30"/>
    </w:rPr>
  </w:style>
  <w:style w:type="paragraph" w:customStyle="1" w:styleId="affc">
    <w:name w:val="小节标题"/>
    <w:basedOn w:val="a"/>
    <w:link w:val="affd"/>
    <w:qFormat/>
    <w:rsid w:val="00003565"/>
    <w:pPr>
      <w:spacing w:beforeLines="50" w:afterLines="50" w:line="300" w:lineRule="auto"/>
      <w:ind w:firstLineChars="200" w:firstLine="600"/>
      <w:jc w:val="both"/>
    </w:pPr>
    <w:rPr>
      <w:rFonts w:ascii="黑体" w:eastAsia="黑体"/>
      <w:kern w:val="2"/>
      <w:sz w:val="28"/>
      <w:szCs w:val="28"/>
    </w:rPr>
  </w:style>
  <w:style w:type="character" w:customStyle="1" w:styleId="affd">
    <w:name w:val="小节标题 字符"/>
    <w:link w:val="affc"/>
    <w:qFormat/>
    <w:rsid w:val="00003565"/>
    <w:rPr>
      <w:rFonts w:ascii="黑体" w:eastAsia="黑体"/>
      <w:kern w:val="2"/>
      <w:sz w:val="28"/>
      <w:szCs w:val="28"/>
    </w:rPr>
  </w:style>
  <w:style w:type="paragraph" w:customStyle="1" w:styleId="affe">
    <w:name w:val="图注"/>
    <w:basedOn w:val="a"/>
    <w:link w:val="afff"/>
    <w:qFormat/>
    <w:rsid w:val="00003565"/>
    <w:pPr>
      <w:spacing w:before="240" w:line="280" w:lineRule="exact"/>
      <w:ind w:firstLineChars="200" w:firstLine="600"/>
      <w:jc w:val="both"/>
    </w:pPr>
    <w:rPr>
      <w:kern w:val="2"/>
      <w:sz w:val="21"/>
      <w:szCs w:val="21"/>
    </w:rPr>
  </w:style>
  <w:style w:type="character" w:customStyle="1" w:styleId="afff">
    <w:name w:val="图注 字符"/>
    <w:link w:val="affe"/>
    <w:qFormat/>
    <w:rsid w:val="00003565"/>
    <w:rPr>
      <w:kern w:val="2"/>
      <w:sz w:val="21"/>
      <w:szCs w:val="21"/>
    </w:rPr>
  </w:style>
  <w:style w:type="paragraph" w:customStyle="1" w:styleId="afff0">
    <w:name w:val="摘要"/>
    <w:basedOn w:val="aff"/>
    <w:link w:val="afff1"/>
    <w:qFormat/>
    <w:rsid w:val="00003565"/>
    <w:pPr>
      <w:adjustRightInd w:val="0"/>
      <w:snapToGrid w:val="0"/>
      <w:ind w:firstLine="480"/>
    </w:pPr>
    <w:rPr>
      <w:rFonts w:hAnsi="宋体"/>
      <w:sz w:val="24"/>
      <w:szCs w:val="24"/>
    </w:rPr>
  </w:style>
  <w:style w:type="character" w:customStyle="1" w:styleId="afff1">
    <w:name w:val="摘要 字符"/>
    <w:link w:val="afff0"/>
    <w:rsid w:val="00003565"/>
    <w:rPr>
      <w:rFonts w:ascii="宋体" w:hAnsi="宋体"/>
      <w:kern w:val="2"/>
      <w:sz w:val="24"/>
      <w:szCs w:val="24"/>
    </w:rPr>
  </w:style>
  <w:style w:type="paragraph" w:customStyle="1" w:styleId="afff2">
    <w:name w:val="正文内容"/>
    <w:basedOn w:val="af3"/>
    <w:link w:val="afff3"/>
    <w:qFormat/>
    <w:rsid w:val="00003565"/>
    <w:pPr>
      <w:adjustRightInd w:val="0"/>
      <w:snapToGrid w:val="0"/>
      <w:ind w:firstLine="480"/>
    </w:pPr>
    <w:rPr>
      <w:kern w:val="0"/>
    </w:rPr>
  </w:style>
  <w:style w:type="character" w:customStyle="1" w:styleId="afff3">
    <w:name w:val="正文内容 字符"/>
    <w:basedOn w:val="af5"/>
    <w:link w:val="afff2"/>
    <w:qFormat/>
    <w:rsid w:val="00003565"/>
    <w:rPr>
      <w:kern w:val="2"/>
      <w:sz w:val="24"/>
    </w:rPr>
  </w:style>
  <w:style w:type="paragraph" w:customStyle="1" w:styleId="EndNoteBibliographyTitle">
    <w:name w:val="EndNote Bibliography Title"/>
    <w:basedOn w:val="a"/>
    <w:link w:val="EndNoteBibliographyTitle0"/>
    <w:qFormat/>
    <w:rsid w:val="00003565"/>
    <w:pPr>
      <w:spacing w:line="300" w:lineRule="auto"/>
      <w:ind w:firstLineChars="200" w:firstLine="600"/>
      <w:jc w:val="center"/>
    </w:pPr>
    <w:rPr>
      <w:kern w:val="2"/>
      <w:sz w:val="24"/>
      <w:szCs w:val="24"/>
    </w:rPr>
  </w:style>
  <w:style w:type="character" w:customStyle="1" w:styleId="EndNoteBibliographyTitle0">
    <w:name w:val="EndNote Bibliography Title 字符"/>
    <w:link w:val="EndNoteBibliographyTitle"/>
    <w:qFormat/>
    <w:rsid w:val="00003565"/>
    <w:rPr>
      <w:kern w:val="2"/>
      <w:sz w:val="24"/>
      <w:szCs w:val="24"/>
    </w:rPr>
  </w:style>
  <w:style w:type="paragraph" w:customStyle="1" w:styleId="EndNoteBibliography">
    <w:name w:val="EndNote Bibliography"/>
    <w:basedOn w:val="a"/>
    <w:link w:val="EndNoteBibliography0"/>
    <w:qFormat/>
    <w:rsid w:val="00003565"/>
    <w:pPr>
      <w:spacing w:line="300" w:lineRule="auto"/>
      <w:ind w:firstLineChars="200" w:firstLine="600"/>
      <w:jc w:val="both"/>
    </w:pPr>
    <w:rPr>
      <w:kern w:val="2"/>
      <w:sz w:val="24"/>
      <w:szCs w:val="24"/>
    </w:rPr>
  </w:style>
  <w:style w:type="character" w:customStyle="1" w:styleId="EndNoteBibliography0">
    <w:name w:val="EndNote Bibliography 字符"/>
    <w:link w:val="EndNoteBibliography"/>
    <w:qFormat/>
    <w:rsid w:val="00003565"/>
    <w:rPr>
      <w:kern w:val="2"/>
      <w:sz w:val="24"/>
      <w:szCs w:val="24"/>
    </w:rPr>
  </w:style>
  <w:style w:type="paragraph" w:customStyle="1" w:styleId="15">
    <w:name w:val="图注1"/>
    <w:basedOn w:val="a"/>
    <w:link w:val="16"/>
    <w:qFormat/>
    <w:rsid w:val="00003565"/>
    <w:pPr>
      <w:adjustRightInd w:val="0"/>
      <w:snapToGrid w:val="0"/>
      <w:spacing w:beforeLines="50" w:afterLines="50" w:line="300" w:lineRule="auto"/>
      <w:ind w:firstLineChars="200" w:firstLine="600"/>
      <w:jc w:val="center"/>
    </w:pPr>
    <w:rPr>
      <w:kern w:val="2"/>
      <w:sz w:val="21"/>
      <w:szCs w:val="24"/>
    </w:rPr>
  </w:style>
  <w:style w:type="character" w:customStyle="1" w:styleId="16">
    <w:name w:val="图注1 字符"/>
    <w:link w:val="15"/>
    <w:qFormat/>
    <w:rsid w:val="00003565"/>
    <w:rPr>
      <w:kern w:val="2"/>
      <w:sz w:val="21"/>
      <w:szCs w:val="24"/>
    </w:rPr>
  </w:style>
  <w:style w:type="paragraph" w:customStyle="1" w:styleId="afff4">
    <w:name w:val="图片标注"/>
    <w:basedOn w:val="a"/>
    <w:link w:val="afff5"/>
    <w:qFormat/>
    <w:rsid w:val="00003565"/>
    <w:pPr>
      <w:adjustRightInd w:val="0"/>
      <w:snapToGrid w:val="0"/>
      <w:spacing w:line="300" w:lineRule="auto"/>
      <w:ind w:firstLineChars="200" w:firstLine="480"/>
      <w:jc w:val="center"/>
    </w:pPr>
    <w:rPr>
      <w:bCs/>
      <w:kern w:val="2"/>
      <w:sz w:val="21"/>
    </w:rPr>
  </w:style>
  <w:style w:type="character" w:customStyle="1" w:styleId="afff5">
    <w:name w:val="图片标注 字符"/>
    <w:link w:val="afff4"/>
    <w:qFormat/>
    <w:rsid w:val="00003565"/>
    <w:rPr>
      <w:bCs/>
      <w:kern w:val="2"/>
      <w:sz w:val="21"/>
    </w:rPr>
  </w:style>
  <w:style w:type="paragraph" w:customStyle="1" w:styleId="TOC1">
    <w:name w:val="TOC 标题1"/>
    <w:basedOn w:val="1"/>
    <w:next w:val="a"/>
    <w:uiPriority w:val="39"/>
    <w:unhideWhenUsed/>
    <w:qFormat/>
    <w:rsid w:val="00003565"/>
    <w:pPr>
      <w:keepNext/>
      <w:keepLines/>
      <w:widowControl/>
      <w:spacing w:line="259" w:lineRule="auto"/>
      <w:jc w:val="left"/>
      <w:outlineLvl w:val="9"/>
    </w:pPr>
    <w:rPr>
      <w:rFonts w:ascii="等线 Light" w:eastAsia="等线 Light" w:hAnsi="等线 Light"/>
      <w:b w:val="0"/>
      <w:color w:val="2E74B5"/>
      <w:kern w:val="0"/>
      <w:sz w:val="32"/>
      <w:szCs w:val="32"/>
    </w:rPr>
  </w:style>
  <w:style w:type="paragraph" w:customStyle="1" w:styleId="afff6">
    <w:name w:val="款"/>
    <w:basedOn w:val="a"/>
    <w:qFormat/>
    <w:rsid w:val="00003565"/>
    <w:pPr>
      <w:snapToGrid w:val="0"/>
      <w:spacing w:line="300" w:lineRule="auto"/>
      <w:ind w:firstLineChars="200" w:firstLine="600"/>
      <w:jc w:val="both"/>
    </w:pPr>
    <w:rPr>
      <w:rFonts w:eastAsia="黑体"/>
      <w:kern w:val="2"/>
      <w:sz w:val="24"/>
      <w:szCs w:val="24"/>
    </w:rPr>
  </w:style>
  <w:style w:type="character" w:customStyle="1" w:styleId="17">
    <w:name w:val="访问过的超链接1"/>
    <w:basedOn w:val="a1"/>
    <w:uiPriority w:val="99"/>
    <w:semiHidden/>
    <w:unhideWhenUsed/>
    <w:qFormat/>
    <w:rsid w:val="00003565"/>
    <w:rPr>
      <w:color w:val="954F72"/>
      <w:u w:val="single"/>
    </w:rPr>
  </w:style>
  <w:style w:type="paragraph" w:customStyle="1" w:styleId="33">
    <w:name w:val="标题3"/>
    <w:basedOn w:val="a"/>
    <w:link w:val="3Char"/>
    <w:qFormat/>
    <w:rsid w:val="00003565"/>
    <w:pPr>
      <w:keepNext/>
      <w:keepLines/>
      <w:widowControl/>
      <w:spacing w:beforeLines="50" w:afterLines="50" w:line="300" w:lineRule="auto"/>
      <w:ind w:firstLineChars="200" w:firstLine="600"/>
      <w:outlineLvl w:val="2"/>
    </w:pPr>
    <w:rPr>
      <w:rFonts w:eastAsia="黑体"/>
      <w:bCs/>
      <w:sz w:val="28"/>
      <w:szCs w:val="32"/>
    </w:rPr>
  </w:style>
  <w:style w:type="character" w:customStyle="1" w:styleId="3Char">
    <w:name w:val="标题3 Char"/>
    <w:basedOn w:val="a1"/>
    <w:link w:val="33"/>
    <w:qFormat/>
    <w:rsid w:val="00003565"/>
    <w:rPr>
      <w:rFonts w:eastAsia="黑体"/>
      <w:bCs/>
      <w:sz w:val="28"/>
      <w:szCs w:val="32"/>
    </w:rPr>
  </w:style>
  <w:style w:type="character" w:customStyle="1" w:styleId="apple-converted-space">
    <w:name w:val="apple-converted-space"/>
    <w:basedOn w:val="a1"/>
    <w:qFormat/>
    <w:rsid w:val="00003565"/>
  </w:style>
  <w:style w:type="character" w:customStyle="1" w:styleId="hithilite">
    <w:name w:val="hithilite"/>
    <w:basedOn w:val="a1"/>
    <w:qFormat/>
    <w:rsid w:val="00003565"/>
  </w:style>
  <w:style w:type="paragraph" w:customStyle="1" w:styleId="afff7">
    <w:name w:val="条"/>
    <w:basedOn w:val="a"/>
    <w:qFormat/>
    <w:rsid w:val="00003565"/>
    <w:pPr>
      <w:snapToGrid w:val="0"/>
      <w:spacing w:beforeLines="50" w:afterLines="50" w:line="300" w:lineRule="auto"/>
      <w:jc w:val="both"/>
    </w:pPr>
    <w:rPr>
      <w:rFonts w:eastAsia="黑体"/>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0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52D97-6D28-447F-AB53-8FA627ED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5</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 Liu</cp:lastModifiedBy>
  <cp:revision>22</cp:revision>
  <dcterms:created xsi:type="dcterms:W3CDTF">2022-05-28T14:04:00Z</dcterms:created>
  <dcterms:modified xsi:type="dcterms:W3CDTF">2022-05-30T03:51:00Z</dcterms:modified>
</cp:coreProperties>
</file>