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Autospacing="1" w:afterAutospacing="1"/>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中国发明协会2</w:t>
      </w:r>
      <w:r>
        <w:rPr>
          <w:rFonts w:ascii="方正小标宋简体" w:hAnsi="方正小标宋简体" w:eastAsia="方正小标宋简体" w:cs="方正小标宋简体"/>
          <w:kern w:val="0"/>
          <w:sz w:val="32"/>
          <w:szCs w:val="32"/>
        </w:rPr>
        <w:t>023</w:t>
      </w:r>
      <w:r>
        <w:rPr>
          <w:rFonts w:hint="eastAsia" w:ascii="方正小标宋简体" w:hAnsi="方正小标宋简体" w:eastAsia="方正小标宋简体" w:cs="方正小标宋简体"/>
          <w:kern w:val="0"/>
          <w:sz w:val="32"/>
          <w:szCs w:val="32"/>
        </w:rPr>
        <w:t>年度发明创业奖创新奖提名公示内容</w:t>
      </w:r>
    </w:p>
    <w:p>
      <w:pPr>
        <w:widowControl/>
        <w:snapToGrid w:val="0"/>
        <w:spacing w:beforeAutospacing="1" w:afterAutospacing="1"/>
        <w:jc w:val="center"/>
        <w:rPr>
          <w:rFonts w:ascii="宋体" w:hAnsi="宋体" w:eastAsia="宋体" w:cs="Times New Roman"/>
          <w:kern w:val="0"/>
          <w:sz w:val="33"/>
          <w:szCs w:val="33"/>
        </w:rPr>
      </w:pPr>
      <w:r>
        <w:rPr>
          <w:rFonts w:ascii="宋体" w:hAnsi="宋体" w:eastAsia="宋体" w:cs="Times New Roman"/>
          <w:kern w:val="0"/>
          <w:sz w:val="33"/>
          <w:szCs w:val="33"/>
        </w:rPr>
        <w:t xml:space="preserve">一、项目基本情况 </w:t>
      </w:r>
    </w:p>
    <w:tbl>
      <w:tblPr>
        <w:tblStyle w:val="2"/>
        <w:tblW w:w="91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73"/>
        <w:gridCol w:w="77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14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beforeAutospacing="1" w:afterAutospacing="1"/>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提名者</w:t>
            </w:r>
          </w:p>
        </w:tc>
        <w:tc>
          <w:tcPr>
            <w:tcW w:w="77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beforeAutospacing="1" w:afterAutospacing="1"/>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哈尔滨工业大学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14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beforeAutospacing="1" w:afterAutospacing="1"/>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项目名称</w:t>
            </w:r>
          </w:p>
        </w:tc>
        <w:tc>
          <w:tcPr>
            <w:tcW w:w="77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beforeAutospacing="1" w:afterAutospacing="1"/>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高效抗癌诊疗材料的设计、性能协同增益和临床应用关键技术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38" w:hRule="atLeast"/>
          <w:jc w:val="center"/>
        </w:trPr>
        <w:tc>
          <w:tcPr>
            <w:tcW w:w="14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beforeAutospacing="1" w:afterAutospacing="1"/>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完成人（完成单位）</w:t>
            </w:r>
          </w:p>
        </w:tc>
        <w:tc>
          <w:tcPr>
            <w:tcW w:w="7725" w:type="dxa"/>
            <w:tcBorders>
              <w:top w:val="single" w:color="auto" w:sz="8" w:space="0"/>
              <w:left w:val="single" w:color="auto" w:sz="8" w:space="0"/>
              <w:right w:val="single" w:color="auto" w:sz="8" w:space="0"/>
            </w:tcBorders>
            <w:shd w:val="clear" w:color="auto" w:fill="auto"/>
            <w:vAlign w:val="center"/>
          </w:tcPr>
          <w:p>
            <w:pPr>
              <w:widowControl/>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1 于淼，哈尔滨工业大学</w:t>
            </w:r>
          </w:p>
          <w:p>
            <w:pPr>
              <w:widowControl/>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2 胡韶山，杭州医学院</w:t>
            </w:r>
          </w:p>
          <w:p>
            <w:pPr>
              <w:widowControl/>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3 孙晔，哈尔滨工业大学</w:t>
            </w:r>
          </w:p>
          <w:p>
            <w:pPr>
              <w:widowControl/>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4 王元林，哈尔滨工业大学</w:t>
            </w:r>
          </w:p>
          <w:p>
            <w:pPr>
              <w:widowControl/>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5 李正林，哈尔滨工业大学</w:t>
            </w:r>
          </w:p>
          <w:p>
            <w:pPr>
              <w:widowControl/>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6 孙磊，哈尔滨工业大学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2" w:hRule="atLeast"/>
          <w:jc w:val="center"/>
        </w:trPr>
        <w:tc>
          <w:tcPr>
            <w:tcW w:w="14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beforeAutospacing="1" w:afterAutospacing="1"/>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学科</w:t>
            </w:r>
          </w:p>
        </w:tc>
        <w:tc>
          <w:tcPr>
            <w:tcW w:w="772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beforeAutospacing="1" w:afterAutospacing="1"/>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化工√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61" w:hRule="atLeast"/>
          <w:jc w:val="center"/>
        </w:trPr>
        <w:tc>
          <w:tcPr>
            <w:tcW w:w="14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beforeAutospacing="1" w:afterAutospacing="1"/>
              <w:jc w:val="center"/>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提名意见</w:t>
            </w:r>
          </w:p>
        </w:tc>
        <w:tc>
          <w:tcPr>
            <w:tcW w:w="7725" w:type="dxa"/>
            <w:tcBorders>
              <w:top w:val="single" w:color="auto" w:sz="8" w:space="0"/>
              <w:left w:val="single" w:color="auto" w:sz="8" w:space="0"/>
              <w:bottom w:val="single" w:color="auto" w:sz="8" w:space="0"/>
              <w:right w:val="single" w:color="auto" w:sz="8" w:space="0"/>
            </w:tcBorders>
            <w:shd w:val="clear" w:color="auto" w:fill="auto"/>
          </w:tcPr>
          <w:p>
            <w:pPr>
              <w:widowControl/>
              <w:spacing w:line="280" w:lineRule="exact"/>
              <w:ind w:firstLine="480" w:firstLineChars="200"/>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一等</w:t>
            </w:r>
          </w:p>
          <w:p>
            <w:pPr>
              <w:widowControl/>
              <w:spacing w:line="280" w:lineRule="exact"/>
              <w:ind w:firstLine="480" w:firstLineChars="200"/>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针对癌症的新型诊疗技术研发是我国十四五规划中加强原创性和引领性科技攻关的重点内容之一。抗癌高效诊疗材料一直是生物医学工程与临床医学领域的国际前沿热点，但存在如下两个关键难点：实验室设计的抗癌诊疗材料难以进行低成本工业化生产；抗癌诊疗材料的临床实际应用性未知或效果不佳。该项目团队长期致力于“高效抗癌诊疗材料的设计、性能协同增益和临床应用”方向，针对上述挑战在两个方面取得进展：1）提出了可实现低成本、大规模生产优异抗癌光热材料的可控还原法，可将低成本、商品化的常规金属氧化物高效转变为优异光热诊疗材料，解决了实验室设计的诊疗制剂难以实现低成本工业化生产的难题，并发现了以表界面结构和结</w:t>
            </w:r>
            <w:r>
              <w:rPr>
                <w:rFonts w:hint="eastAsia" w:ascii="方正仿宋简体" w:hAnsi="方正仿宋简体" w:eastAsia="方正仿宋简体" w:cs="方正仿宋简体"/>
                <w:color w:val="000000" w:themeColor="text1"/>
                <w:kern w:val="0"/>
                <w:sz w:val="24"/>
                <w:szCs w:val="24"/>
                <w14:textFill>
                  <w14:solidFill>
                    <w14:schemeClr w14:val="tx1"/>
                  </w14:solidFill>
                </w14:textFill>
              </w:rPr>
              <w:t>晶性调制光热性能的新规律；2）通过多种诊疗材料的性能协同增益，在临床上实现了恶性脑胶质瘤五年无瘤生存、十年生存、2年生存率&gt;53%的治疗效果，远超平均生存期14.6个月的国际治疗标准，完成项目相关手术近万例，平均年手术400余例，每年产生2000余万元经济效益并带来显著社会效益。该项目获授权国家发明专利10项；获授权国家版权局计算机软件著作权1项；在Angew. Chem. Int. Ed.等高水平期刊发表SCI论文50余篇，发表中文学术论文27篇；获</w:t>
            </w:r>
            <w:r>
              <w:rPr>
                <w:rFonts w:hint="eastAsia" w:ascii="方正仿宋简体" w:hAnsi="方正仿宋简体" w:eastAsia="方正仿宋简体" w:cs="方正仿宋简体"/>
                <w:kern w:val="0"/>
                <w:sz w:val="24"/>
                <w:szCs w:val="24"/>
              </w:rPr>
              <w:t>2019年中国抗癌协会科技创新奖、2020年黑龙江省高校科学技术奖一等奖、2021年黑龙江省科学技术奖二等奖。本单位认真审阅了该项目提名书及附件材料，确认全部材料真实有效，提名该项目中国发明协会发明创业奖创新奖一等奖。</w:t>
            </w:r>
          </w:p>
          <w:p>
            <w:pPr>
              <w:widowControl/>
              <w:spacing w:line="280" w:lineRule="exact"/>
              <w:ind w:firstLine="480" w:firstLineChars="200"/>
              <w:rPr>
                <w:rFonts w:hint="eastAsia" w:ascii="方正仿宋简体" w:hAnsi="方正仿宋简体" w:eastAsia="方正仿宋简体" w:cs="方正仿宋简体"/>
                <w:kern w:val="0"/>
                <w:sz w:val="24"/>
                <w:szCs w:val="24"/>
              </w:rPr>
            </w:pPr>
            <w:bookmarkStart w:id="0" w:name="_GoBack"/>
            <w:bookmarkEnd w:id="0"/>
            <w:r>
              <w:rPr>
                <w:rFonts w:hint="eastAsia" w:ascii="方正仿宋简体" w:hAnsi="方正仿宋简体" w:eastAsia="方正仿宋简体" w:cs="方正仿宋简体"/>
                <w:kern w:val="0"/>
                <w:sz w:val="24"/>
                <w:szCs w:val="24"/>
              </w:rPr>
              <w:t>提名单位：哈尔滨工业大学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kNzcxZjJlODM2MjVmMzBhMDRlNjIwMjk1Y2M5YWQifQ=="/>
  </w:docVars>
  <w:rsids>
    <w:rsidRoot w:val="00F27705"/>
    <w:rsid w:val="00006F32"/>
    <w:rsid w:val="007521C0"/>
    <w:rsid w:val="00F27705"/>
    <w:rsid w:val="692D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758</Words>
  <Characters>800</Characters>
  <Lines>5</Lines>
  <Paragraphs>1</Paragraphs>
  <TotalTime>3</TotalTime>
  <ScaleCrop>false</ScaleCrop>
  <LinksUpToDate>false</LinksUpToDate>
  <CharactersWithSpaces>810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2023-06-16T06:41:00Z</dcterms:created>
  <dc:creator>AutoBVT</dc:creator>
  <cp:lastModifiedBy>艾#[-]罗</cp:lastModifiedBy>
  <dcterms:modified xsi:type="dcterms:W3CDTF">2023-06-16T08:34:48Z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27B29238F92D4E108AAFE1806E9036ED_12</vt:lpwstr>
  </property>
</Properties>
</file>