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B2" w:rsidRDefault="00DF263A" w:rsidP="005D17B2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eastAsia="方正小标宋简体" w:hint="eastAsia"/>
          <w:sz w:val="44"/>
          <w:szCs w:val="44"/>
        </w:rPr>
        <w:t>4</w:t>
      </w:r>
      <w:r w:rsidR="005D17B2">
        <w:rPr>
          <w:rFonts w:eastAsia="方正小标宋简体"/>
          <w:sz w:val="44"/>
          <w:szCs w:val="44"/>
        </w:rPr>
        <w:t>年</w:t>
      </w:r>
      <w:r w:rsidR="005D17B2">
        <w:rPr>
          <w:rFonts w:eastAsia="方正小标宋简体"/>
          <w:sz w:val="44"/>
          <w:szCs w:val="44"/>
        </w:rPr>
        <w:t>“</w:t>
      </w:r>
      <w:r w:rsidR="005D17B2">
        <w:rPr>
          <w:rFonts w:eastAsia="方正小标宋简体"/>
          <w:sz w:val="44"/>
          <w:szCs w:val="44"/>
        </w:rPr>
        <w:t>百名博士扬州实践</w:t>
      </w:r>
      <w:r w:rsidR="005D17B2">
        <w:rPr>
          <w:rFonts w:eastAsia="方正小标宋简体"/>
          <w:sz w:val="44"/>
          <w:szCs w:val="44"/>
        </w:rPr>
        <w:t>”</w:t>
      </w:r>
      <w:r w:rsidR="005D17B2">
        <w:rPr>
          <w:rFonts w:eastAsia="方正小标宋简体"/>
          <w:sz w:val="44"/>
          <w:szCs w:val="44"/>
        </w:rPr>
        <w:t>项目征集表</w:t>
      </w:r>
    </w:p>
    <w:tbl>
      <w:tblPr>
        <w:tblW w:w="5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703"/>
        <w:gridCol w:w="1836"/>
        <w:gridCol w:w="1292"/>
        <w:gridCol w:w="1575"/>
        <w:gridCol w:w="1502"/>
        <w:gridCol w:w="1411"/>
      </w:tblGrid>
      <w:tr w:rsidR="005D17B2" w:rsidTr="00371133">
        <w:trPr>
          <w:cantSplit/>
          <w:trHeight w:val="758"/>
          <w:jc w:val="center"/>
        </w:trPr>
        <w:tc>
          <w:tcPr>
            <w:tcW w:w="913" w:type="pct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项目名称</w:t>
            </w:r>
          </w:p>
          <w:p w:rsidR="005D17B2" w:rsidRDefault="005D17B2" w:rsidP="0037113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（</w:t>
            </w:r>
            <w:r>
              <w:rPr>
                <w:spacing w:val="-6"/>
                <w:w w:val="90"/>
                <w:sz w:val="24"/>
              </w:rPr>
              <w:t>20</w:t>
            </w:r>
            <w:r>
              <w:rPr>
                <w:spacing w:val="-6"/>
                <w:w w:val="90"/>
                <w:sz w:val="24"/>
              </w:rPr>
              <w:t>字以内）</w:t>
            </w:r>
          </w:p>
        </w:tc>
        <w:tc>
          <w:tcPr>
            <w:tcW w:w="4086" w:type="pct"/>
            <w:gridSpan w:val="5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5D17B2" w:rsidRDefault="00416C3B" w:rsidP="00416C3B">
            <w:pPr>
              <w:spacing w:line="400" w:lineRule="exact"/>
              <w:ind w:left="916" w:hangingChars="450" w:hanging="916"/>
              <w:jc w:val="center"/>
              <w:rPr>
                <w:sz w:val="24"/>
              </w:rPr>
            </w:pPr>
            <w:r w:rsidRPr="008C30CF">
              <w:rPr>
                <w:rFonts w:hint="eastAsia"/>
                <w:spacing w:val="-6"/>
                <w:w w:val="90"/>
                <w:sz w:val="24"/>
              </w:rPr>
              <w:t>指导全集团高质量发展</w:t>
            </w:r>
          </w:p>
        </w:tc>
      </w:tr>
      <w:tr w:rsidR="005D17B2" w:rsidTr="00416C3B">
        <w:trPr>
          <w:cantSplit/>
          <w:trHeight w:val="1881"/>
          <w:jc w:val="center"/>
        </w:trPr>
        <w:tc>
          <w:tcPr>
            <w:tcW w:w="913" w:type="pct"/>
            <w:vMerge w:val="restart"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项目具体</w:t>
            </w:r>
          </w:p>
          <w:p w:rsidR="005D17B2" w:rsidRDefault="005D17B2" w:rsidP="00371133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任务描述</w:t>
            </w:r>
          </w:p>
          <w:p w:rsidR="005D17B2" w:rsidRDefault="005D17B2" w:rsidP="00371133">
            <w:pPr>
              <w:spacing w:line="400" w:lineRule="exact"/>
              <w:ind w:left="916" w:hangingChars="450" w:hanging="916"/>
              <w:jc w:val="left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（应尽量详细，</w:t>
            </w:r>
          </w:p>
          <w:p w:rsidR="005D17B2" w:rsidRDefault="005D17B2" w:rsidP="00371133">
            <w:pPr>
              <w:spacing w:line="400" w:lineRule="exact"/>
              <w:ind w:left="916" w:hangingChars="450" w:hanging="916"/>
              <w:jc w:val="left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不够可添加附页、</w:t>
            </w:r>
          </w:p>
          <w:p w:rsidR="005D17B2" w:rsidRDefault="005D17B2" w:rsidP="00371133">
            <w:pPr>
              <w:spacing w:line="400" w:lineRule="exact"/>
              <w:ind w:left="916" w:hangingChars="450" w:hanging="916"/>
              <w:jc w:val="left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订在本页后面）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ind w:left="916" w:hangingChars="450" w:hanging="916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项目背景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5D17B2" w:rsidRDefault="00416C3B" w:rsidP="00416C3B">
            <w:pPr>
              <w:spacing w:line="400" w:lineRule="exact"/>
              <w:ind w:left="73" w:hangingChars="36" w:hanging="73"/>
              <w:jc w:val="left"/>
              <w:rPr>
                <w:sz w:val="24"/>
              </w:rPr>
            </w:pPr>
            <w:r w:rsidRPr="00B245B8">
              <w:rPr>
                <w:rFonts w:hint="eastAsia"/>
                <w:spacing w:val="-6"/>
                <w:w w:val="90"/>
                <w:sz w:val="24"/>
              </w:rPr>
              <w:t>“十四五”期间，邗建集团将面临着社会经济变化带来的新的机遇和挑战，国内、国际两个市场环境不断地发生变化，国家对建筑业改革发展也将迈上一个新的台阶，这更需要我们回归初心、居安思危、未雨绸缪，用前瞻性的思维来指导集团未来五年的发展。</w:t>
            </w:r>
          </w:p>
        </w:tc>
      </w:tr>
      <w:tr w:rsidR="005D17B2" w:rsidTr="00371133">
        <w:trPr>
          <w:cantSplit/>
          <w:trHeight w:val="565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项目目标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5D17B2" w:rsidRDefault="00416C3B" w:rsidP="00416C3B">
            <w:pPr>
              <w:spacing w:line="400" w:lineRule="exact"/>
              <w:jc w:val="left"/>
              <w:rPr>
                <w:sz w:val="24"/>
              </w:rPr>
            </w:pPr>
            <w:r w:rsidRPr="008C30CF">
              <w:rPr>
                <w:rFonts w:hint="eastAsia"/>
                <w:spacing w:val="-6"/>
                <w:w w:val="90"/>
                <w:sz w:val="24"/>
              </w:rPr>
              <w:t>“十四五”期间集团各项指标继续攀升，综合实力持续进步，省内位置有所前移，关键性指标特别是创优指标、效益指标有较大的提升，核心竞争能力更上台阶。建立起一个完整的建筑产业链条体系，设计、采购、生产、施工、维护运营等专业化分工明确、质效明显，集团各单元协作能力大幅提高。建筑工业化水平进一步提升，通过产业调整、资产整合、规模提增，充分放大现有工业化主体的杠杆效应，撬动更多的社会优质资源，力争在资本市场上再现亮点。加快建立起适应企业发展需要的人才队伍，通过产业工人组织化改革，进一步培育集团人力资源管理体系。到期末，形成高效、完备的管理体系，集团高质量发展和治理结构现代化的目标能够基本实现，</w:t>
            </w:r>
          </w:p>
        </w:tc>
      </w:tr>
      <w:tr w:rsidR="005D17B2" w:rsidTr="00371133">
        <w:trPr>
          <w:cantSplit/>
          <w:trHeight w:val="543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关键技术或问题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5D17B2" w:rsidRDefault="00416C3B" w:rsidP="00416C3B">
            <w:pPr>
              <w:spacing w:line="400" w:lineRule="exact"/>
              <w:jc w:val="left"/>
              <w:rPr>
                <w:sz w:val="24"/>
              </w:rPr>
            </w:pPr>
            <w:r w:rsidRPr="00B245B8">
              <w:rPr>
                <w:rFonts w:hint="eastAsia"/>
                <w:spacing w:val="-6"/>
                <w:w w:val="90"/>
                <w:sz w:val="24"/>
              </w:rPr>
              <w:t>核心竞争力有待形成</w:t>
            </w:r>
            <w:r>
              <w:rPr>
                <w:rFonts w:hint="eastAsia"/>
                <w:spacing w:val="-6"/>
                <w:w w:val="90"/>
                <w:sz w:val="24"/>
              </w:rPr>
              <w:t>、</w:t>
            </w:r>
            <w:r w:rsidRPr="00B245B8">
              <w:rPr>
                <w:rFonts w:hint="eastAsia"/>
                <w:spacing w:val="-6"/>
                <w:w w:val="90"/>
                <w:sz w:val="24"/>
              </w:rPr>
              <w:t>内生发展动力有待强化</w:t>
            </w:r>
            <w:r>
              <w:rPr>
                <w:rFonts w:hint="eastAsia"/>
                <w:spacing w:val="-6"/>
                <w:w w:val="90"/>
                <w:sz w:val="24"/>
              </w:rPr>
              <w:t>、</w:t>
            </w:r>
            <w:r w:rsidRPr="00B245B8">
              <w:rPr>
                <w:rFonts w:hint="eastAsia"/>
                <w:spacing w:val="-6"/>
                <w:w w:val="90"/>
                <w:sz w:val="24"/>
              </w:rPr>
              <w:t>总部统筹管理能力有待提升</w:t>
            </w:r>
            <w:r>
              <w:rPr>
                <w:rFonts w:hint="eastAsia"/>
                <w:spacing w:val="-6"/>
                <w:w w:val="90"/>
                <w:sz w:val="24"/>
              </w:rPr>
              <w:t>、</w:t>
            </w:r>
            <w:r w:rsidRPr="00B245B8">
              <w:rPr>
                <w:rFonts w:hint="eastAsia"/>
                <w:spacing w:val="-6"/>
                <w:w w:val="90"/>
                <w:sz w:val="24"/>
              </w:rPr>
              <w:t>企业管理制度有待调整</w:t>
            </w:r>
          </w:p>
        </w:tc>
      </w:tr>
      <w:tr w:rsidR="005D17B2" w:rsidTr="00371133">
        <w:trPr>
          <w:cantSplit/>
          <w:trHeight w:val="567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现有条件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5D17B2" w:rsidRDefault="00416C3B" w:rsidP="00416C3B">
            <w:pPr>
              <w:spacing w:line="400" w:lineRule="exact"/>
              <w:jc w:val="left"/>
              <w:rPr>
                <w:sz w:val="24"/>
              </w:rPr>
            </w:pPr>
            <w:r w:rsidRPr="008C30CF">
              <w:rPr>
                <w:rFonts w:hint="eastAsia"/>
                <w:spacing w:val="-6"/>
                <w:w w:val="90"/>
                <w:sz w:val="24"/>
              </w:rPr>
              <w:t>“十三五”时期，江苏邗建集团紧扣发展主题和国家产业政策调整，抓改革、促转型、谋创新，集团五大板块业务得到了进一步的发展，突出“稳”的特质，特别是面对新冠疫情带来的冲击，积极实施“经营一体化、管理信息化、生产方式工业化”三大战略，持续推进质量、效率、动力“三大变革”，保持了“增”优势，对地方经济建设作出了一定的贡献，切实保证了股东和广大职工的合法权益。</w:t>
            </w:r>
          </w:p>
        </w:tc>
      </w:tr>
      <w:tr w:rsidR="005D17B2" w:rsidTr="00371133">
        <w:trPr>
          <w:cantSplit/>
          <w:trHeight w:val="561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9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人员分工</w:t>
            </w:r>
          </w:p>
        </w:tc>
        <w:tc>
          <w:tcPr>
            <w:tcW w:w="3101" w:type="pct"/>
            <w:gridSpan w:val="4"/>
            <w:tcBorders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5D17B2" w:rsidRDefault="00416C3B" w:rsidP="00371133">
            <w:pPr>
              <w:spacing w:line="400" w:lineRule="exact"/>
              <w:rPr>
                <w:sz w:val="24"/>
              </w:rPr>
            </w:pPr>
            <w:r w:rsidRPr="005B01B1">
              <w:rPr>
                <w:spacing w:val="-6"/>
                <w:w w:val="90"/>
                <w:sz w:val="24"/>
              </w:rPr>
              <w:t>公司总经经理室牵头，各系统各专业协同</w:t>
            </w:r>
          </w:p>
        </w:tc>
      </w:tr>
      <w:tr w:rsidR="005D17B2" w:rsidTr="00371133">
        <w:trPr>
          <w:cantSplit/>
          <w:trHeight w:val="555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时间安排</w:t>
            </w:r>
          </w:p>
        </w:tc>
        <w:tc>
          <w:tcPr>
            <w:tcW w:w="3101" w:type="pct"/>
            <w:gridSpan w:val="4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5D17B2" w:rsidRDefault="00DF263A" w:rsidP="00371133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416C3B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7-12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5D17B2" w:rsidTr="00371133">
        <w:trPr>
          <w:cantSplit/>
          <w:trHeight w:val="987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  <w:vAlign w:val="center"/>
          </w:tcPr>
          <w:p w:rsidR="005D17B2" w:rsidRDefault="005D17B2" w:rsidP="00371133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所需实践博士的学科方向</w:t>
            </w:r>
          </w:p>
        </w:tc>
        <w:tc>
          <w:tcPr>
            <w:tcW w:w="4086" w:type="pct"/>
            <w:gridSpan w:val="5"/>
            <w:tcBorders>
              <w:right w:val="thinThickSmallGap" w:sz="12" w:space="0" w:color="auto"/>
            </w:tcBorders>
            <w:vAlign w:val="center"/>
          </w:tcPr>
          <w:p w:rsidR="005D17B2" w:rsidRDefault="00BA6C21" w:rsidP="00BA6C21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管理学、工商管理、金融学</w:t>
            </w:r>
          </w:p>
        </w:tc>
      </w:tr>
      <w:tr w:rsidR="005D17B2" w:rsidTr="00371133">
        <w:trPr>
          <w:cantSplit/>
          <w:trHeight w:val="1043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w w:val="90"/>
                <w:sz w:val="24"/>
              </w:rPr>
              <w:lastRenderedPageBreak/>
              <w:t>需要实践博士</w:t>
            </w:r>
            <w:r>
              <w:rPr>
                <w:spacing w:val="-6"/>
                <w:w w:val="90"/>
                <w:sz w:val="24"/>
              </w:rPr>
              <w:t>事先做何准备工作</w:t>
            </w:r>
          </w:p>
        </w:tc>
        <w:tc>
          <w:tcPr>
            <w:tcW w:w="4086" w:type="pct"/>
            <w:gridSpan w:val="5"/>
            <w:tcBorders>
              <w:right w:val="thinThickSmallGap" w:sz="12" w:space="0" w:color="auto"/>
            </w:tcBorders>
          </w:tcPr>
          <w:p w:rsidR="005D17B2" w:rsidRDefault="00416C3B" w:rsidP="00371133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了解新时代建筑业的发展方向</w:t>
            </w:r>
          </w:p>
        </w:tc>
      </w:tr>
      <w:tr w:rsidR="005D17B2" w:rsidTr="00371133">
        <w:trPr>
          <w:cantSplit/>
          <w:trHeight w:val="615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工作量预计</w:t>
            </w:r>
          </w:p>
        </w:tc>
        <w:tc>
          <w:tcPr>
            <w:tcW w:w="985" w:type="pct"/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3-6</w:t>
            </w:r>
            <w:r>
              <w:rPr>
                <w:spacing w:val="-6"/>
                <w:w w:val="90"/>
                <w:sz w:val="24"/>
              </w:rPr>
              <w:t>周</w:t>
            </w:r>
          </w:p>
        </w:tc>
        <w:tc>
          <w:tcPr>
            <w:tcW w:w="692" w:type="pct"/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需求人数</w:t>
            </w:r>
          </w:p>
        </w:tc>
        <w:tc>
          <w:tcPr>
            <w:tcW w:w="845" w:type="pct"/>
            <w:vAlign w:val="center"/>
          </w:tcPr>
          <w:p w:rsidR="005D17B2" w:rsidRDefault="005D17B2" w:rsidP="00371133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 xml:space="preserve">    </w:t>
            </w:r>
            <w:r w:rsidR="00416C3B">
              <w:rPr>
                <w:rFonts w:hint="eastAsia"/>
                <w:spacing w:val="-6"/>
                <w:w w:val="90"/>
                <w:sz w:val="24"/>
              </w:rPr>
              <w:t>1</w:t>
            </w:r>
            <w:r>
              <w:rPr>
                <w:spacing w:val="-6"/>
                <w:w w:val="90"/>
                <w:sz w:val="24"/>
              </w:rPr>
              <w:t xml:space="preserve"> </w:t>
            </w:r>
            <w:r>
              <w:rPr>
                <w:spacing w:val="-6"/>
                <w:w w:val="90"/>
                <w:sz w:val="24"/>
              </w:rPr>
              <w:t>个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联系邮箱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5D17B2" w:rsidRDefault="00416C3B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hjjtrzb@hjjt.net</w:t>
            </w:r>
          </w:p>
        </w:tc>
      </w:tr>
      <w:tr w:rsidR="005D17B2" w:rsidTr="00371133">
        <w:trPr>
          <w:cantSplit/>
          <w:trHeight w:val="310"/>
          <w:jc w:val="center"/>
        </w:trPr>
        <w:tc>
          <w:tcPr>
            <w:tcW w:w="913" w:type="pct"/>
            <w:vMerge w:val="restart"/>
            <w:tcBorders>
              <w:left w:val="thinThickSmallGap" w:sz="12" w:space="0" w:color="auto"/>
            </w:tcBorders>
            <w:vAlign w:val="center"/>
          </w:tcPr>
          <w:p w:rsidR="005D17B2" w:rsidRDefault="005D17B2" w:rsidP="00371133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项目负责人</w:t>
            </w:r>
          </w:p>
        </w:tc>
        <w:tc>
          <w:tcPr>
            <w:tcW w:w="985" w:type="pct"/>
            <w:vMerge w:val="restart"/>
            <w:vAlign w:val="center"/>
          </w:tcPr>
          <w:p w:rsidR="005D17B2" w:rsidRDefault="00416C3B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高毅</w:t>
            </w:r>
          </w:p>
        </w:tc>
        <w:tc>
          <w:tcPr>
            <w:tcW w:w="692" w:type="pct"/>
            <w:vMerge w:val="restart"/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845" w:type="pct"/>
            <w:vMerge w:val="restart"/>
            <w:vAlign w:val="center"/>
          </w:tcPr>
          <w:p w:rsidR="005D17B2" w:rsidRDefault="00416C3B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副总经理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5D17B2" w:rsidRDefault="00416C3B" w:rsidP="00416C3B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0514-80660101</w:t>
            </w:r>
          </w:p>
        </w:tc>
      </w:tr>
      <w:tr w:rsidR="005D17B2" w:rsidTr="00371133">
        <w:trPr>
          <w:cantSplit/>
          <w:trHeight w:val="310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</w:pPr>
          </w:p>
        </w:tc>
        <w:tc>
          <w:tcPr>
            <w:tcW w:w="985" w:type="pct"/>
            <w:vMerge/>
            <w:vAlign w:val="center"/>
          </w:tcPr>
          <w:p w:rsidR="005D17B2" w:rsidRDefault="005D17B2" w:rsidP="00371133">
            <w:pPr>
              <w:spacing w:line="400" w:lineRule="exact"/>
              <w:jc w:val="center"/>
            </w:pPr>
          </w:p>
        </w:tc>
        <w:tc>
          <w:tcPr>
            <w:tcW w:w="692" w:type="pct"/>
            <w:vMerge/>
            <w:vAlign w:val="center"/>
          </w:tcPr>
          <w:p w:rsidR="005D17B2" w:rsidRDefault="005D17B2" w:rsidP="00371133">
            <w:pPr>
              <w:spacing w:line="400" w:lineRule="exact"/>
              <w:jc w:val="center"/>
            </w:pPr>
          </w:p>
        </w:tc>
        <w:tc>
          <w:tcPr>
            <w:tcW w:w="845" w:type="pct"/>
            <w:vMerge/>
            <w:vAlign w:val="center"/>
          </w:tcPr>
          <w:p w:rsidR="005D17B2" w:rsidRDefault="005D17B2" w:rsidP="00371133">
            <w:pPr>
              <w:spacing w:line="400" w:lineRule="exact"/>
              <w:jc w:val="center"/>
            </w:pP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5D17B2" w:rsidRDefault="00416C3B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 w:rsidRPr="00162C46">
              <w:rPr>
                <w:spacing w:val="-6"/>
                <w:w w:val="90"/>
                <w:sz w:val="24"/>
              </w:rPr>
              <w:t>13705279611</w:t>
            </w:r>
          </w:p>
        </w:tc>
      </w:tr>
      <w:tr w:rsidR="005D17B2" w:rsidTr="00371133">
        <w:trPr>
          <w:cantSplit/>
          <w:trHeight w:val="302"/>
          <w:jc w:val="center"/>
        </w:trPr>
        <w:tc>
          <w:tcPr>
            <w:tcW w:w="913" w:type="pct"/>
            <w:vMerge w:val="restart"/>
            <w:tcBorders>
              <w:left w:val="thinThickSmallGap" w:sz="12" w:space="0" w:color="auto"/>
            </w:tcBorders>
            <w:vAlign w:val="center"/>
          </w:tcPr>
          <w:p w:rsidR="005D17B2" w:rsidRDefault="005D17B2" w:rsidP="00371133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单位负责人</w:t>
            </w:r>
          </w:p>
        </w:tc>
        <w:tc>
          <w:tcPr>
            <w:tcW w:w="985" w:type="pct"/>
            <w:vMerge w:val="restart"/>
            <w:vAlign w:val="center"/>
          </w:tcPr>
          <w:p w:rsidR="005D17B2" w:rsidRDefault="00416C3B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范世宏</w:t>
            </w:r>
          </w:p>
        </w:tc>
        <w:tc>
          <w:tcPr>
            <w:tcW w:w="692" w:type="pct"/>
            <w:vMerge w:val="restart"/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845" w:type="pct"/>
            <w:vMerge w:val="restart"/>
            <w:vAlign w:val="center"/>
          </w:tcPr>
          <w:p w:rsidR="005D17B2" w:rsidRDefault="00416C3B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董事长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5D17B2" w:rsidRDefault="00416C3B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0514-80660188</w:t>
            </w:r>
          </w:p>
        </w:tc>
      </w:tr>
      <w:tr w:rsidR="005D17B2" w:rsidTr="00371133">
        <w:trPr>
          <w:cantSplit/>
          <w:trHeight w:val="302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</w:pPr>
          </w:p>
        </w:tc>
        <w:tc>
          <w:tcPr>
            <w:tcW w:w="985" w:type="pct"/>
            <w:vMerge/>
            <w:vAlign w:val="center"/>
          </w:tcPr>
          <w:p w:rsidR="005D17B2" w:rsidRDefault="005D17B2" w:rsidP="00371133">
            <w:pPr>
              <w:spacing w:line="400" w:lineRule="exact"/>
              <w:jc w:val="center"/>
            </w:pPr>
          </w:p>
        </w:tc>
        <w:tc>
          <w:tcPr>
            <w:tcW w:w="692" w:type="pct"/>
            <w:vMerge/>
            <w:vAlign w:val="center"/>
          </w:tcPr>
          <w:p w:rsidR="005D17B2" w:rsidRDefault="005D17B2" w:rsidP="00371133">
            <w:pPr>
              <w:spacing w:line="400" w:lineRule="exact"/>
              <w:jc w:val="center"/>
            </w:pPr>
          </w:p>
        </w:tc>
        <w:tc>
          <w:tcPr>
            <w:tcW w:w="845" w:type="pct"/>
            <w:vMerge/>
            <w:vAlign w:val="center"/>
          </w:tcPr>
          <w:p w:rsidR="005D17B2" w:rsidRDefault="005D17B2" w:rsidP="00371133">
            <w:pPr>
              <w:spacing w:line="400" w:lineRule="exact"/>
              <w:jc w:val="center"/>
            </w:pP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</w:tr>
      <w:tr w:rsidR="005D17B2" w:rsidTr="00371133">
        <w:trPr>
          <w:cantSplit/>
          <w:trHeight w:val="615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  <w:vAlign w:val="center"/>
          </w:tcPr>
          <w:p w:rsidR="005D17B2" w:rsidRDefault="005D17B2" w:rsidP="00371133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单位地址</w:t>
            </w:r>
          </w:p>
        </w:tc>
        <w:tc>
          <w:tcPr>
            <w:tcW w:w="4086" w:type="pct"/>
            <w:gridSpan w:val="5"/>
            <w:tcBorders>
              <w:right w:val="thinThickSmallGap" w:sz="12" w:space="0" w:color="auto"/>
            </w:tcBorders>
            <w:vAlign w:val="center"/>
          </w:tcPr>
          <w:p w:rsidR="005D17B2" w:rsidRDefault="00416C3B" w:rsidP="0037113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扬州市吉安路</w:t>
            </w:r>
            <w:r>
              <w:rPr>
                <w:rFonts w:hint="eastAsia"/>
                <w:spacing w:val="-6"/>
                <w:w w:val="90"/>
                <w:sz w:val="24"/>
              </w:rPr>
              <w:t>209</w:t>
            </w:r>
            <w:r>
              <w:rPr>
                <w:rFonts w:hint="eastAsia"/>
                <w:spacing w:val="-6"/>
                <w:w w:val="90"/>
                <w:sz w:val="24"/>
              </w:rPr>
              <w:t>号</w:t>
            </w:r>
          </w:p>
        </w:tc>
      </w:tr>
      <w:tr w:rsidR="005D17B2" w:rsidTr="00371133">
        <w:trPr>
          <w:cantSplit/>
          <w:trHeight w:val="1251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</w:tcPr>
          <w:p w:rsidR="005D17B2" w:rsidRDefault="005D17B2" w:rsidP="00371133">
            <w:pPr>
              <w:snapToGrid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单位准备工作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请打</w:t>
            </w:r>
            <w:r>
              <w:rPr>
                <w:sz w:val="24"/>
              </w:rPr>
              <w:t>√)</w:t>
            </w:r>
          </w:p>
        </w:tc>
        <w:tc>
          <w:tcPr>
            <w:tcW w:w="4086" w:type="pct"/>
            <w:gridSpan w:val="5"/>
            <w:tcBorders>
              <w:bottom w:val="single" w:sz="4" w:space="0" w:color="auto"/>
              <w:right w:val="thinThickSmallGap" w:sz="12" w:space="0" w:color="auto"/>
            </w:tcBorders>
          </w:tcPr>
          <w:p w:rsidR="005D17B2" w:rsidRDefault="005D17B2" w:rsidP="00371133">
            <w:pPr>
              <w:spacing w:line="400" w:lineRule="exact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、能否提供合适项目课题的详细需求</w:t>
            </w:r>
            <w:r>
              <w:rPr>
                <w:sz w:val="24"/>
              </w:rPr>
              <w:t xml:space="preserve">             </w:t>
            </w:r>
            <w:r>
              <w:rPr>
                <w:sz w:val="24"/>
              </w:rPr>
              <w:t>是</w:t>
            </w:r>
            <w:r w:rsidR="00416C3B">
              <w:rPr>
                <w:sz w:val="24"/>
              </w:rPr>
              <w:sym w:font="Wingdings" w:char="00FE"/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" w:char="F0A8"/>
            </w:r>
          </w:p>
          <w:p w:rsidR="005D17B2" w:rsidRDefault="005D17B2" w:rsidP="00371133">
            <w:pPr>
              <w:spacing w:line="400" w:lineRule="exact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>、能否指定专人负责研究生实践期间的管理与指导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是</w:t>
            </w:r>
            <w:r w:rsidR="00416C3B">
              <w:rPr>
                <w:sz w:val="24"/>
              </w:rPr>
              <w:sym w:font="Wingdings" w:char="00FE"/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" w:char="F0A8"/>
            </w:r>
          </w:p>
          <w:p w:rsidR="005D17B2" w:rsidRDefault="005D17B2" w:rsidP="00371133">
            <w:pPr>
              <w:spacing w:line="400" w:lineRule="exact"/>
              <w:ind w:firstLineChars="50" w:firstLine="120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</w:rPr>
              <w:t>、能否落实必要的工作环境和食宿等生活条件</w:t>
            </w: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t>是</w:t>
            </w:r>
            <w:r w:rsidR="00416C3B">
              <w:rPr>
                <w:sz w:val="24"/>
              </w:rPr>
              <w:sym w:font="Wingdings" w:char="00FE"/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" w:char="00A8"/>
            </w:r>
          </w:p>
        </w:tc>
      </w:tr>
      <w:tr w:rsidR="005D17B2" w:rsidTr="00371133">
        <w:trPr>
          <w:cantSplit/>
          <w:trHeight w:val="1028"/>
          <w:jc w:val="center"/>
        </w:trPr>
        <w:tc>
          <w:tcPr>
            <w:tcW w:w="913" w:type="pct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申报单位</w:t>
            </w:r>
          </w:p>
          <w:p w:rsidR="005D17B2" w:rsidRDefault="005D17B2" w:rsidP="0037113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签章</w:t>
            </w:r>
          </w:p>
        </w:tc>
        <w:tc>
          <w:tcPr>
            <w:tcW w:w="1678" w:type="pct"/>
            <w:gridSpan w:val="2"/>
            <w:tcBorders>
              <w:bottom w:val="thinThickSmallGap" w:sz="12" w:space="0" w:color="auto"/>
              <w:right w:val="single" w:sz="4" w:space="0" w:color="auto"/>
            </w:tcBorders>
            <w:vAlign w:val="center"/>
          </w:tcPr>
          <w:p w:rsidR="005D17B2" w:rsidRDefault="00416C3B" w:rsidP="00371133">
            <w:pPr>
              <w:spacing w:line="400" w:lineRule="exact"/>
              <w:jc w:val="center"/>
              <w:rPr>
                <w:sz w:val="24"/>
              </w:rPr>
            </w:pPr>
            <w:r w:rsidRPr="00F51726">
              <w:rPr>
                <w:rFonts w:hint="eastAsia"/>
                <w:sz w:val="24"/>
              </w:rPr>
              <w:t>江苏邗建集团有限公司</w:t>
            </w:r>
          </w:p>
        </w:tc>
        <w:tc>
          <w:tcPr>
            <w:tcW w:w="845" w:type="pct"/>
            <w:tcBorders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人社局（管委会）审核意见</w:t>
            </w:r>
          </w:p>
        </w:tc>
        <w:tc>
          <w:tcPr>
            <w:tcW w:w="1563" w:type="pct"/>
            <w:gridSpan w:val="2"/>
            <w:tcBorders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17B2" w:rsidRDefault="005D17B2" w:rsidP="00371133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:rsidR="005D17B2" w:rsidRDefault="005D17B2" w:rsidP="005D17B2">
      <w:pPr>
        <w:spacing w:line="300" w:lineRule="exact"/>
        <w:rPr>
          <w:rFonts w:eastAsia="方正仿宋_GBK"/>
          <w:b/>
          <w:szCs w:val="21"/>
        </w:rPr>
        <w:sectPr w:rsidR="005D17B2" w:rsidSect="005D17B2">
          <w:headerReference w:type="default" r:id="rId6"/>
          <w:footerReference w:type="default" r:id="rId7"/>
          <w:pgSz w:w="11906" w:h="16838"/>
          <w:pgMar w:top="1417" w:right="1474" w:bottom="1531" w:left="1474" w:header="851" w:footer="992" w:gutter="0"/>
          <w:cols w:space="720"/>
          <w:docGrid w:type="lines" w:linePitch="312"/>
        </w:sectPr>
      </w:pPr>
      <w:r>
        <w:rPr>
          <w:rFonts w:eastAsia="方正仿宋_GBK"/>
          <w:b/>
          <w:szCs w:val="21"/>
        </w:rPr>
        <w:t>说明：（</w:t>
      </w:r>
      <w:r>
        <w:rPr>
          <w:rFonts w:eastAsia="方正仿宋_GBK"/>
          <w:b/>
          <w:szCs w:val="21"/>
        </w:rPr>
        <w:t>1</w:t>
      </w:r>
      <w:r>
        <w:rPr>
          <w:rFonts w:eastAsia="方正仿宋_GBK"/>
          <w:b/>
          <w:szCs w:val="21"/>
        </w:rPr>
        <w:t>）请详细填写所有内容；（</w:t>
      </w:r>
      <w:r>
        <w:rPr>
          <w:rFonts w:eastAsia="方正仿宋_GBK"/>
          <w:b/>
          <w:szCs w:val="21"/>
        </w:rPr>
        <w:t>2</w:t>
      </w:r>
      <w:r>
        <w:rPr>
          <w:rFonts w:eastAsia="方正仿宋_GBK"/>
          <w:b/>
          <w:szCs w:val="21"/>
        </w:rPr>
        <w:t>）本表填写上交后，原则上不得取消项目；（</w:t>
      </w:r>
      <w:r>
        <w:rPr>
          <w:rFonts w:eastAsia="方正仿宋_GBK"/>
          <w:b/>
          <w:szCs w:val="21"/>
        </w:rPr>
        <w:t>3</w:t>
      </w:r>
      <w:r>
        <w:rPr>
          <w:rFonts w:eastAsia="方正仿宋_GBK"/>
          <w:b/>
          <w:szCs w:val="21"/>
        </w:rPr>
        <w:t>）项目联系人应知情并了解学生所要承担项目的具体要求和内容，以便双方前期联系，做好资料、信息等准备工作；（</w:t>
      </w:r>
      <w:r>
        <w:rPr>
          <w:rFonts w:eastAsia="方正仿宋_GBK"/>
          <w:b/>
          <w:szCs w:val="21"/>
        </w:rPr>
        <w:t>4</w:t>
      </w:r>
      <w:r>
        <w:rPr>
          <w:rFonts w:eastAsia="方正仿宋_GBK"/>
          <w:b/>
          <w:szCs w:val="21"/>
        </w:rPr>
        <w:t>）请仔细阅读</w:t>
      </w:r>
      <w:r w:rsidR="00496D62">
        <w:rPr>
          <w:rFonts w:eastAsia="方正仿宋_GBK"/>
          <w:b/>
          <w:szCs w:val="21"/>
        </w:rPr>
        <w:t>202</w:t>
      </w:r>
      <w:r w:rsidR="00496D62">
        <w:rPr>
          <w:rFonts w:eastAsia="方正仿宋_GBK" w:hint="eastAsia"/>
          <w:b/>
          <w:szCs w:val="21"/>
        </w:rPr>
        <w:t>4</w:t>
      </w:r>
      <w:r>
        <w:rPr>
          <w:rFonts w:eastAsia="方正仿宋_GBK"/>
          <w:b/>
          <w:szCs w:val="21"/>
        </w:rPr>
        <w:t>年</w:t>
      </w:r>
      <w:r>
        <w:rPr>
          <w:rFonts w:eastAsia="方正仿宋_GBK"/>
          <w:b/>
          <w:szCs w:val="21"/>
        </w:rPr>
        <w:t>“</w:t>
      </w:r>
      <w:r>
        <w:rPr>
          <w:rFonts w:eastAsia="方正仿宋_GBK"/>
          <w:b/>
          <w:szCs w:val="21"/>
        </w:rPr>
        <w:t>百名博士扬州实践</w:t>
      </w:r>
      <w:r>
        <w:rPr>
          <w:rFonts w:eastAsia="方正仿宋_GBK"/>
          <w:b/>
          <w:szCs w:val="21"/>
        </w:rPr>
        <w:t>”</w:t>
      </w:r>
      <w:r>
        <w:rPr>
          <w:rFonts w:eastAsia="方正仿宋_GBK"/>
          <w:b/>
          <w:szCs w:val="21"/>
        </w:rPr>
        <w:t>接收单位须知。</w:t>
      </w:r>
    </w:p>
    <w:p w:rsidR="00A06A8B" w:rsidRPr="005D17B2" w:rsidRDefault="00A06A8B"/>
    <w:sectPr w:rsidR="00A06A8B" w:rsidRPr="005D17B2" w:rsidSect="00A06A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03F" w:rsidRDefault="00BF703F" w:rsidP="00476693">
      <w:r>
        <w:separator/>
      </w:r>
    </w:p>
  </w:endnote>
  <w:endnote w:type="continuationSeparator" w:id="1">
    <w:p w:rsidR="00BF703F" w:rsidRDefault="00BF703F" w:rsidP="00476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仿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693" w:rsidRDefault="00793DB2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5D17B2">
      <w:rPr>
        <w:rStyle w:val="a5"/>
      </w:rPr>
      <w:instrText xml:space="preserve">PAGE  </w:instrText>
    </w:r>
    <w:r>
      <w:fldChar w:fldCharType="separate"/>
    </w:r>
    <w:r w:rsidR="00496D62">
      <w:rPr>
        <w:rStyle w:val="a5"/>
        <w:noProof/>
      </w:rPr>
      <w:t>2</w:t>
    </w:r>
    <w:r>
      <w:fldChar w:fldCharType="end"/>
    </w:r>
  </w:p>
  <w:p w:rsidR="00476693" w:rsidRDefault="0047669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03F" w:rsidRDefault="00BF703F" w:rsidP="00476693">
      <w:r>
        <w:separator/>
      </w:r>
    </w:p>
  </w:footnote>
  <w:footnote w:type="continuationSeparator" w:id="1">
    <w:p w:rsidR="00BF703F" w:rsidRDefault="00BF703F" w:rsidP="004766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693" w:rsidRDefault="0047669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7B2"/>
    <w:rsid w:val="000E3916"/>
    <w:rsid w:val="00416C3B"/>
    <w:rsid w:val="00476693"/>
    <w:rsid w:val="00496D62"/>
    <w:rsid w:val="005D17B2"/>
    <w:rsid w:val="00793DB2"/>
    <w:rsid w:val="00A06A8B"/>
    <w:rsid w:val="00A15B5A"/>
    <w:rsid w:val="00A32988"/>
    <w:rsid w:val="00BA6C21"/>
    <w:rsid w:val="00BF703F"/>
    <w:rsid w:val="00C97CB5"/>
    <w:rsid w:val="00DF263A"/>
    <w:rsid w:val="00DF7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D17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5D17B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rsid w:val="005D17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D17B2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D17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2023-02-24T06:32:00Z</dcterms:created>
  <dcterms:modified xsi:type="dcterms:W3CDTF">2024-03-11T01:11:00Z</dcterms:modified>
</cp:coreProperties>
</file>