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BC" w:rsidRDefault="008038BC" w:rsidP="008038BC">
      <w:pPr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2024</w:t>
      </w:r>
      <w:r>
        <w:rPr>
          <w:rFonts w:eastAsia="方正小标宋简体"/>
          <w:sz w:val="40"/>
          <w:szCs w:val="40"/>
        </w:rPr>
        <w:t>年</w:t>
      </w:r>
      <w:r>
        <w:rPr>
          <w:rFonts w:eastAsia="方正小标宋简体"/>
          <w:sz w:val="40"/>
          <w:szCs w:val="40"/>
        </w:rPr>
        <w:t>“</w:t>
      </w:r>
      <w:r>
        <w:rPr>
          <w:rFonts w:eastAsia="方正小标宋简体"/>
          <w:sz w:val="40"/>
          <w:szCs w:val="40"/>
        </w:rPr>
        <w:t>百名博士扬州实践</w:t>
      </w:r>
      <w:r>
        <w:rPr>
          <w:rFonts w:eastAsia="方正小标宋简体"/>
          <w:sz w:val="40"/>
          <w:szCs w:val="40"/>
        </w:rPr>
        <w:t>”</w:t>
      </w:r>
      <w:r>
        <w:rPr>
          <w:rFonts w:eastAsia="方正小标宋简体"/>
          <w:sz w:val="40"/>
          <w:szCs w:val="40"/>
        </w:rPr>
        <w:t>项目征集表</w:t>
      </w:r>
    </w:p>
    <w:tbl>
      <w:tblPr>
        <w:tblW w:w="4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55"/>
        <w:gridCol w:w="936"/>
        <w:gridCol w:w="1206"/>
        <w:gridCol w:w="1137"/>
        <w:gridCol w:w="2834"/>
      </w:tblGrid>
      <w:tr w:rsidR="008038BC" w:rsidTr="008038BC">
        <w:trPr>
          <w:cantSplit/>
          <w:trHeight w:val="758"/>
          <w:jc w:val="center"/>
        </w:trPr>
        <w:tc>
          <w:tcPr>
            <w:tcW w:w="746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</w:t>
            </w:r>
            <w:r>
              <w:rPr>
                <w:spacing w:val="-6"/>
                <w:w w:val="90"/>
                <w:sz w:val="24"/>
              </w:rPr>
              <w:t>20</w:t>
            </w:r>
            <w:r>
              <w:rPr>
                <w:spacing w:val="-6"/>
                <w:w w:val="90"/>
                <w:sz w:val="24"/>
              </w:rPr>
              <w:t>字以内）</w:t>
            </w:r>
          </w:p>
        </w:tc>
        <w:tc>
          <w:tcPr>
            <w:tcW w:w="4254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ind w:left="1080" w:hangingChars="450" w:hanging="10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倾转旋翼机回转颤振分析</w:t>
            </w:r>
          </w:p>
        </w:tc>
      </w:tr>
      <w:tr w:rsidR="008038BC" w:rsidTr="008038BC">
        <w:trPr>
          <w:cantSplit/>
          <w:trHeight w:val="626"/>
          <w:jc w:val="center"/>
        </w:trPr>
        <w:tc>
          <w:tcPr>
            <w:tcW w:w="746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 w:rsidR="008038BC" w:rsidRDefault="008038BC" w:rsidP="00905F8E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 w:rsidR="008038BC" w:rsidRDefault="008038BC" w:rsidP="00905F8E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 w:rsidR="008038BC" w:rsidRDefault="008038BC" w:rsidP="00905F8E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spacing w:val="-6"/>
                <w:w w:val="90"/>
                <w:sz w:val="24"/>
              </w:rPr>
              <w:t>不够可</w:t>
            </w:r>
            <w:proofErr w:type="gramEnd"/>
            <w:r>
              <w:rPr>
                <w:spacing w:val="-6"/>
                <w:w w:val="90"/>
                <w:sz w:val="24"/>
              </w:rPr>
              <w:t>添加附页、</w:t>
            </w:r>
          </w:p>
          <w:p w:rsidR="008038BC" w:rsidRDefault="008038BC" w:rsidP="00905F8E">
            <w:pPr>
              <w:spacing w:line="400" w:lineRule="exact"/>
              <w:ind w:left="916" w:hangingChars="450" w:hanging="916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4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ind w:left="1080" w:hangingChars="450" w:hanging="10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大型倾转旋翼机研制</w:t>
            </w:r>
          </w:p>
        </w:tc>
      </w:tr>
      <w:tr w:rsidR="008038BC" w:rsidTr="008038BC">
        <w:trPr>
          <w:cantSplit/>
          <w:trHeight w:val="565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4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揭示回转颤振的力学机理，建立回转颤振分析模型</w:t>
            </w:r>
          </w:p>
        </w:tc>
      </w:tr>
      <w:tr w:rsidR="008038BC" w:rsidTr="008038BC">
        <w:trPr>
          <w:cantSplit/>
          <w:trHeight w:val="543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4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回转颤振的弯曲扭转刚度的匹配技术</w:t>
            </w:r>
          </w:p>
        </w:tc>
      </w:tr>
      <w:tr w:rsidR="008038BC" w:rsidTr="008038BC">
        <w:trPr>
          <w:cantSplit/>
          <w:trHeight w:val="567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4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倾转旋翼机整机初步方案。</w:t>
            </w:r>
          </w:p>
        </w:tc>
      </w:tr>
      <w:tr w:rsidR="008038BC" w:rsidTr="008038BC">
        <w:trPr>
          <w:cantSplit/>
          <w:trHeight w:val="561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436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旋翼动力学模型、机翼结构动力学模型、传动系统动力学模型各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人，共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人。</w:t>
            </w:r>
          </w:p>
        </w:tc>
      </w:tr>
      <w:tr w:rsidR="008038BC" w:rsidTr="008038BC">
        <w:trPr>
          <w:cantSplit/>
          <w:trHeight w:val="555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436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天</w:t>
            </w:r>
          </w:p>
        </w:tc>
      </w:tr>
      <w:tr w:rsidR="008038BC" w:rsidTr="008038BC">
        <w:trPr>
          <w:cantSplit/>
          <w:trHeight w:val="987"/>
          <w:jc w:val="center"/>
        </w:trPr>
        <w:tc>
          <w:tcPr>
            <w:tcW w:w="746" w:type="pct"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254" w:type="pct"/>
            <w:gridSpan w:val="5"/>
            <w:tcBorders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飞行器设计、工程力学、流体力学</w:t>
            </w:r>
            <w:bookmarkStart w:id="0" w:name="_GoBack"/>
            <w:bookmarkEnd w:id="0"/>
          </w:p>
        </w:tc>
      </w:tr>
      <w:tr w:rsidR="008038BC" w:rsidTr="008038BC">
        <w:trPr>
          <w:cantSplit/>
          <w:trHeight w:val="1043"/>
          <w:jc w:val="center"/>
        </w:trPr>
        <w:tc>
          <w:tcPr>
            <w:tcW w:w="746" w:type="pct"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254" w:type="pct"/>
            <w:gridSpan w:val="5"/>
            <w:tcBorders>
              <w:right w:val="thinThickSmallGap" w:sz="12" w:space="0" w:color="auto"/>
            </w:tcBorders>
          </w:tcPr>
          <w:p w:rsidR="008038BC" w:rsidRDefault="008038BC" w:rsidP="00905F8E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了解直升机、飞机和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倾转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旋翼机的基本工作原理。</w:t>
            </w:r>
          </w:p>
        </w:tc>
      </w:tr>
      <w:tr w:rsidR="008038BC" w:rsidTr="008038BC">
        <w:trPr>
          <w:cantSplit/>
          <w:trHeight w:val="615"/>
          <w:jc w:val="center"/>
        </w:trPr>
        <w:tc>
          <w:tcPr>
            <w:tcW w:w="746" w:type="pct"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818" w:type="pc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4-6</w:t>
            </w:r>
            <w:r>
              <w:rPr>
                <w:spacing w:val="-6"/>
                <w:w w:val="90"/>
                <w:sz w:val="24"/>
              </w:rPr>
              <w:t>周</w:t>
            </w:r>
          </w:p>
        </w:tc>
        <w:tc>
          <w:tcPr>
            <w:tcW w:w="526" w:type="pc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678" w:type="pct"/>
            <w:vAlign w:val="center"/>
          </w:tcPr>
          <w:p w:rsidR="008038BC" w:rsidRDefault="0019473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2</w:t>
            </w:r>
            <w:r w:rsidR="008038BC">
              <w:rPr>
                <w:rFonts w:hint="eastAsia"/>
                <w:spacing w:val="-6"/>
                <w:w w:val="90"/>
                <w:sz w:val="24"/>
              </w:rPr>
              <w:t>人</w:t>
            </w:r>
          </w:p>
        </w:tc>
        <w:tc>
          <w:tcPr>
            <w:tcW w:w="639" w:type="pct"/>
            <w:tcBorders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1593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ascii="微软雅黑" w:eastAsia="微软雅黑" w:hAnsi="微软雅黑" w:cs="微软雅黑"/>
                <w:color w:val="21293A"/>
                <w:szCs w:val="21"/>
                <w:shd w:val="clear" w:color="auto" w:fill="FFFFFF"/>
              </w:rPr>
              <w:t>yzt18252753501@126.com</w:t>
            </w:r>
          </w:p>
        </w:tc>
      </w:tr>
      <w:tr w:rsidR="008038BC" w:rsidTr="008038BC">
        <w:trPr>
          <w:cantSplit/>
          <w:trHeight w:val="310"/>
          <w:jc w:val="center"/>
        </w:trPr>
        <w:tc>
          <w:tcPr>
            <w:tcW w:w="746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818" w:type="pct"/>
            <w:vMerge w:val="restar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马婷婷</w:t>
            </w:r>
          </w:p>
        </w:tc>
        <w:tc>
          <w:tcPr>
            <w:tcW w:w="526" w:type="pct"/>
            <w:vMerge w:val="restar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678" w:type="pct"/>
            <w:vMerge w:val="restar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研发部部长</w:t>
            </w:r>
          </w:p>
        </w:tc>
        <w:tc>
          <w:tcPr>
            <w:tcW w:w="639" w:type="pct"/>
            <w:tcBorders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1593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0514-85109016</w:t>
            </w:r>
          </w:p>
        </w:tc>
      </w:tr>
      <w:tr w:rsidR="008038BC" w:rsidTr="008038BC">
        <w:trPr>
          <w:cantSplit/>
          <w:trHeight w:val="310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818" w:type="pct"/>
            <w:vMerge/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526" w:type="pct"/>
            <w:vMerge/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678" w:type="pct"/>
            <w:vMerge/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639" w:type="pct"/>
            <w:tcBorders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1593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3770997207</w:t>
            </w:r>
          </w:p>
        </w:tc>
      </w:tr>
      <w:tr w:rsidR="008038BC" w:rsidTr="008038BC">
        <w:trPr>
          <w:cantSplit/>
          <w:trHeight w:val="302"/>
          <w:jc w:val="center"/>
        </w:trPr>
        <w:tc>
          <w:tcPr>
            <w:tcW w:w="746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818" w:type="pct"/>
            <w:vMerge w:val="restar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程婧</w:t>
            </w:r>
          </w:p>
        </w:tc>
        <w:tc>
          <w:tcPr>
            <w:tcW w:w="526" w:type="pct"/>
            <w:vMerge w:val="restar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678" w:type="pct"/>
            <w:vMerge w:val="restart"/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人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资部长</w:t>
            </w:r>
            <w:proofErr w:type="gramEnd"/>
          </w:p>
        </w:tc>
        <w:tc>
          <w:tcPr>
            <w:tcW w:w="639" w:type="pct"/>
            <w:tcBorders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1593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0514-87867809</w:t>
            </w:r>
          </w:p>
        </w:tc>
      </w:tr>
      <w:tr w:rsidR="008038BC" w:rsidTr="008038BC">
        <w:trPr>
          <w:cantSplit/>
          <w:trHeight w:val="302"/>
          <w:jc w:val="center"/>
        </w:trPr>
        <w:tc>
          <w:tcPr>
            <w:tcW w:w="746" w:type="pct"/>
            <w:vMerge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818" w:type="pct"/>
            <w:vMerge/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526" w:type="pct"/>
            <w:vMerge/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678" w:type="pct"/>
            <w:vMerge/>
            <w:vAlign w:val="center"/>
          </w:tcPr>
          <w:p w:rsidR="008038BC" w:rsidRDefault="008038BC" w:rsidP="00905F8E">
            <w:pPr>
              <w:spacing w:line="400" w:lineRule="exact"/>
              <w:jc w:val="center"/>
            </w:pPr>
          </w:p>
        </w:tc>
        <w:tc>
          <w:tcPr>
            <w:tcW w:w="639" w:type="pct"/>
            <w:tcBorders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1593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17751358232</w:t>
            </w:r>
          </w:p>
        </w:tc>
      </w:tr>
      <w:tr w:rsidR="008038BC" w:rsidTr="008038BC">
        <w:trPr>
          <w:cantSplit/>
          <w:trHeight w:val="615"/>
          <w:jc w:val="center"/>
        </w:trPr>
        <w:tc>
          <w:tcPr>
            <w:tcW w:w="746" w:type="pct"/>
            <w:tcBorders>
              <w:left w:val="thinThickSmallGap" w:sz="12" w:space="0" w:color="auto"/>
            </w:tcBorders>
            <w:vAlign w:val="center"/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254" w:type="pct"/>
            <w:gridSpan w:val="5"/>
            <w:tcBorders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江苏省扬州市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邗江区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吉安北路</w:t>
            </w: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99</w:t>
            </w:r>
            <w:r>
              <w:rPr>
                <w:rFonts w:hint="eastAsia"/>
                <w:spacing w:val="-6"/>
                <w:w w:val="90"/>
                <w:sz w:val="24"/>
              </w:rPr>
              <w:t>号</w:t>
            </w:r>
          </w:p>
        </w:tc>
      </w:tr>
      <w:tr w:rsidR="008038BC" w:rsidTr="008038BC">
        <w:trPr>
          <w:cantSplit/>
          <w:trHeight w:val="1251"/>
          <w:jc w:val="center"/>
        </w:trPr>
        <w:tc>
          <w:tcPr>
            <w:tcW w:w="746" w:type="pct"/>
            <w:tcBorders>
              <w:left w:val="thinThickSmallGap" w:sz="12" w:space="0" w:color="auto"/>
            </w:tcBorders>
          </w:tcPr>
          <w:p w:rsidR="008038BC" w:rsidRDefault="008038BC" w:rsidP="00905F8E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请打</w:t>
            </w:r>
            <w:r>
              <w:rPr>
                <w:sz w:val="24"/>
              </w:rPr>
              <w:t>√)</w:t>
            </w:r>
          </w:p>
        </w:tc>
        <w:tc>
          <w:tcPr>
            <w:tcW w:w="4254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8038BC" w:rsidRDefault="008038BC" w:rsidP="00905F8E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、能否提供合适项目课题的详细需求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8038BC" w:rsidRDefault="008038BC" w:rsidP="00905F8E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、能否指定专人负责研究生实践期间的管理与指导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8038BC" w:rsidRDefault="008038BC" w:rsidP="00905F8E">
            <w:pPr>
              <w:spacing w:line="40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、能否落实必要的工作环境和食宿等生活条件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00A8"/>
            </w:r>
          </w:p>
        </w:tc>
      </w:tr>
      <w:tr w:rsidR="008038BC" w:rsidRPr="000B3D64" w:rsidTr="008038BC">
        <w:trPr>
          <w:cantSplit/>
          <w:trHeight w:val="1028"/>
          <w:jc w:val="center"/>
        </w:trPr>
        <w:tc>
          <w:tcPr>
            <w:tcW w:w="746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344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DC5967" w:rsidP="00905F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江苏新扬新材料股份有限公司</w:t>
            </w:r>
          </w:p>
        </w:tc>
        <w:tc>
          <w:tcPr>
            <w:tcW w:w="678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人社局</w:t>
            </w:r>
            <w:proofErr w:type="gramEnd"/>
            <w:r>
              <w:rPr>
                <w:sz w:val="24"/>
              </w:rPr>
              <w:t>（管委会）审核意见</w:t>
            </w:r>
          </w:p>
        </w:tc>
        <w:tc>
          <w:tcPr>
            <w:tcW w:w="2233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038BC" w:rsidRDefault="008038BC" w:rsidP="00905F8E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8038BC" w:rsidRDefault="008038BC" w:rsidP="0019473C">
      <w:pPr>
        <w:spacing w:line="300" w:lineRule="exact"/>
        <w:ind w:left="843" w:hangingChars="400" w:hanging="843"/>
        <w:rPr>
          <w:rFonts w:eastAsia="方正仿宋_GBK"/>
          <w:b/>
          <w:szCs w:val="21"/>
        </w:rPr>
        <w:sectPr w:rsidR="008038BC" w:rsidSect="00440B1B">
          <w:headerReference w:type="default" r:id="rId7"/>
          <w:pgSz w:w="11906" w:h="16838"/>
          <w:pgMar w:top="567" w:right="567" w:bottom="567" w:left="567" w:header="170" w:footer="992" w:gutter="0"/>
          <w:cols w:space="720"/>
          <w:docGrid w:type="lines" w:linePitch="312"/>
        </w:sectPr>
      </w:pPr>
      <w:r>
        <w:rPr>
          <w:rFonts w:eastAsia="方正仿宋_GBK" w:hint="eastAsia"/>
          <w:b/>
          <w:szCs w:val="21"/>
        </w:rPr>
        <w:t xml:space="preserve">        </w:t>
      </w:r>
      <w:r>
        <w:rPr>
          <w:rFonts w:eastAsia="方正仿宋_GBK"/>
          <w:b/>
          <w:szCs w:val="21"/>
        </w:rPr>
        <w:t>说明：（</w:t>
      </w:r>
      <w:r>
        <w:rPr>
          <w:rFonts w:eastAsia="方正仿宋_GBK"/>
          <w:b/>
          <w:szCs w:val="21"/>
        </w:rPr>
        <w:t>1</w:t>
      </w:r>
      <w:r>
        <w:rPr>
          <w:rFonts w:eastAsia="方正仿宋_GBK"/>
          <w:b/>
          <w:szCs w:val="21"/>
        </w:rPr>
        <w:t>）请详细填写所有内容；（</w:t>
      </w:r>
      <w:r>
        <w:rPr>
          <w:rFonts w:eastAsia="方正仿宋_GBK"/>
          <w:b/>
          <w:szCs w:val="21"/>
        </w:rPr>
        <w:t>2</w:t>
      </w:r>
      <w:r>
        <w:rPr>
          <w:rFonts w:eastAsia="方正仿宋_GBK"/>
          <w:b/>
          <w:szCs w:val="21"/>
        </w:rPr>
        <w:t>）本表填写上交后，原则上不得取消项目；（</w:t>
      </w:r>
      <w:r>
        <w:rPr>
          <w:rFonts w:eastAsia="方正仿宋_GBK"/>
          <w:b/>
          <w:szCs w:val="21"/>
        </w:rPr>
        <w:t>3</w:t>
      </w:r>
      <w:r>
        <w:rPr>
          <w:rFonts w:eastAsia="方正仿宋_GBK"/>
          <w:b/>
          <w:szCs w:val="21"/>
        </w:rPr>
        <w:t>）项目联系人应知情并了解学生所要承担项目的具体要求和内容，以便双方前期联系，做好资料、信息等准备工作；（</w:t>
      </w:r>
      <w:r>
        <w:rPr>
          <w:rFonts w:eastAsia="方正仿宋_GBK"/>
          <w:b/>
          <w:szCs w:val="21"/>
        </w:rPr>
        <w:t>4</w:t>
      </w:r>
      <w:r>
        <w:rPr>
          <w:rFonts w:eastAsia="方正仿宋_GBK"/>
          <w:b/>
          <w:szCs w:val="21"/>
        </w:rPr>
        <w:t>）请仔细阅读</w:t>
      </w:r>
      <w:r>
        <w:rPr>
          <w:rFonts w:eastAsia="方正仿宋_GBK"/>
          <w:b/>
          <w:szCs w:val="21"/>
        </w:rPr>
        <w:t>2024</w:t>
      </w:r>
      <w:r>
        <w:rPr>
          <w:rFonts w:eastAsia="方正仿宋_GBK"/>
          <w:b/>
          <w:szCs w:val="21"/>
        </w:rPr>
        <w:t>年</w:t>
      </w:r>
      <w:r>
        <w:rPr>
          <w:rFonts w:eastAsia="方正仿宋_GBK"/>
          <w:b/>
          <w:szCs w:val="21"/>
        </w:rPr>
        <w:t>“</w:t>
      </w:r>
      <w:r>
        <w:rPr>
          <w:rFonts w:eastAsia="方正仿宋_GBK"/>
          <w:b/>
          <w:szCs w:val="21"/>
        </w:rPr>
        <w:t>百名博士扬州实践</w:t>
      </w:r>
      <w:r>
        <w:rPr>
          <w:rFonts w:eastAsia="方正仿宋_GBK"/>
          <w:b/>
          <w:szCs w:val="21"/>
        </w:rPr>
        <w:t>”</w:t>
      </w:r>
      <w:r w:rsidR="00C902E1">
        <w:rPr>
          <w:rFonts w:eastAsia="方正仿宋_GBK"/>
          <w:b/>
          <w:szCs w:val="21"/>
        </w:rPr>
        <w:t>接收单位须</w:t>
      </w:r>
      <w:r w:rsidR="00C902E1">
        <w:rPr>
          <w:rFonts w:eastAsia="方正仿宋_GBK" w:hint="eastAsia"/>
          <w:b/>
          <w:szCs w:val="21"/>
        </w:rPr>
        <w:t>。</w:t>
      </w:r>
    </w:p>
    <w:p w:rsidR="008038BC" w:rsidRPr="008038BC" w:rsidRDefault="008038BC" w:rsidP="00C902E1">
      <w:pPr>
        <w:spacing w:line="240" w:lineRule="exact"/>
        <w:rPr>
          <w:rFonts w:eastAsia="方正仿宋_GBK"/>
          <w:b/>
          <w:szCs w:val="21"/>
        </w:rPr>
        <w:sectPr w:rsidR="008038BC" w:rsidRPr="008038BC" w:rsidSect="00B06157">
          <w:headerReference w:type="default" r:id="rId8"/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</w:p>
    <w:p w:rsidR="008038BC" w:rsidRPr="008038BC" w:rsidRDefault="008038BC" w:rsidP="008038BC"/>
    <w:p w:rsidR="00A20EFC" w:rsidRPr="008038BC" w:rsidRDefault="00A20EFC"/>
    <w:sectPr w:rsidR="00A20EFC" w:rsidRPr="008038BC" w:rsidSect="00B06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59" w:rsidRDefault="00A16359">
      <w:r>
        <w:separator/>
      </w:r>
    </w:p>
  </w:endnote>
  <w:endnote w:type="continuationSeparator" w:id="0">
    <w:p w:rsidR="00A16359" w:rsidRDefault="00A16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59" w:rsidRDefault="00A16359">
      <w:r>
        <w:separator/>
      </w:r>
    </w:p>
  </w:footnote>
  <w:footnote w:type="continuationSeparator" w:id="0">
    <w:p w:rsidR="00A16359" w:rsidRDefault="00A16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8BC" w:rsidRDefault="008038BC" w:rsidP="00440B1B">
    <w:pPr>
      <w:pStyle w:val="a3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8BC" w:rsidRDefault="008038B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8BC"/>
    <w:rsid w:val="0019473C"/>
    <w:rsid w:val="008038BC"/>
    <w:rsid w:val="00A16359"/>
    <w:rsid w:val="00A20EFC"/>
    <w:rsid w:val="00C902E1"/>
    <w:rsid w:val="00DC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3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38B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dcterms:created xsi:type="dcterms:W3CDTF">2024-03-11T01:05:00Z</dcterms:created>
  <dcterms:modified xsi:type="dcterms:W3CDTF">2024-04-12T03:06:00Z</dcterms:modified>
</cp:coreProperties>
</file>