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5BB2" w:rsidRDefault="00F96572">
      <w:pPr>
        <w:spacing w:line="400" w:lineRule="exact"/>
        <w:rPr>
          <w:rFonts w:eastAsia="方正黑体_GBK"/>
          <w:sz w:val="32"/>
          <w:szCs w:val="32"/>
        </w:rPr>
      </w:pPr>
      <w:r>
        <w:rPr>
          <w:rFonts w:eastAsia="方正黑体_GBK"/>
          <w:sz w:val="32"/>
          <w:szCs w:val="32"/>
        </w:rPr>
        <w:t>附件</w:t>
      </w:r>
      <w:r>
        <w:rPr>
          <w:rFonts w:eastAsia="方正黑体_GBK"/>
          <w:sz w:val="32"/>
          <w:szCs w:val="32"/>
        </w:rPr>
        <w:t>3</w:t>
      </w:r>
    </w:p>
    <w:p w:rsidR="00455BB2" w:rsidRDefault="00F96572">
      <w:pPr>
        <w:jc w:val="center"/>
        <w:rPr>
          <w:rFonts w:eastAsia="方正小标宋简体"/>
          <w:sz w:val="44"/>
          <w:szCs w:val="44"/>
        </w:rPr>
      </w:pPr>
      <w:r>
        <w:rPr>
          <w:rFonts w:eastAsia="方正小标宋简体"/>
          <w:sz w:val="44"/>
          <w:szCs w:val="44"/>
        </w:rPr>
        <w:t>202</w:t>
      </w:r>
      <w:r>
        <w:rPr>
          <w:rFonts w:eastAsia="方正小标宋简体" w:hint="eastAsia"/>
          <w:sz w:val="44"/>
          <w:szCs w:val="44"/>
        </w:rPr>
        <w:t>4</w:t>
      </w:r>
      <w:r>
        <w:rPr>
          <w:rFonts w:eastAsia="方正小标宋简体"/>
          <w:sz w:val="44"/>
          <w:szCs w:val="44"/>
        </w:rPr>
        <w:t>年</w:t>
      </w:r>
      <w:r>
        <w:rPr>
          <w:rFonts w:eastAsia="方正小标宋简体"/>
          <w:sz w:val="44"/>
          <w:szCs w:val="44"/>
        </w:rPr>
        <w:t>“</w:t>
      </w:r>
      <w:r>
        <w:rPr>
          <w:rFonts w:eastAsia="方正小标宋简体"/>
          <w:sz w:val="44"/>
          <w:szCs w:val="44"/>
        </w:rPr>
        <w:t>百名博士扬州实践</w:t>
      </w:r>
      <w:r>
        <w:rPr>
          <w:rFonts w:eastAsia="方正小标宋简体"/>
          <w:sz w:val="44"/>
          <w:szCs w:val="44"/>
        </w:rPr>
        <w:t>”</w:t>
      </w:r>
      <w:r>
        <w:rPr>
          <w:rFonts w:eastAsia="方正小标宋简体"/>
          <w:sz w:val="44"/>
          <w:szCs w:val="44"/>
        </w:rPr>
        <w:t>项目征集表</w:t>
      </w:r>
    </w:p>
    <w:tbl>
      <w:tblPr>
        <w:tblW w:w="51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91"/>
        <w:gridCol w:w="1725"/>
        <w:gridCol w:w="1181"/>
        <w:gridCol w:w="1465"/>
        <w:gridCol w:w="1392"/>
        <w:gridCol w:w="1965"/>
      </w:tblGrid>
      <w:tr w:rsidR="00455BB2">
        <w:trPr>
          <w:cantSplit/>
          <w:trHeight w:val="758"/>
          <w:jc w:val="center"/>
        </w:trPr>
        <w:tc>
          <w:tcPr>
            <w:tcW w:w="913" w:type="pct"/>
            <w:tcBorders>
              <w:top w:val="thinThickSmallGap" w:sz="12" w:space="0" w:color="auto"/>
              <w:left w:val="thinThickSmallGap" w:sz="12" w:space="0" w:color="auto"/>
              <w:bottom w:val="single" w:sz="4" w:space="0" w:color="auto"/>
              <w:right w:val="single" w:sz="4" w:space="0" w:color="auto"/>
            </w:tcBorders>
            <w:vAlign w:val="center"/>
          </w:tcPr>
          <w:p w:rsidR="00455BB2" w:rsidRDefault="00F96572">
            <w:pPr>
              <w:spacing w:line="400" w:lineRule="exact"/>
              <w:jc w:val="center"/>
              <w:rPr>
                <w:spacing w:val="-6"/>
                <w:w w:val="90"/>
                <w:sz w:val="24"/>
              </w:rPr>
            </w:pPr>
            <w:r>
              <w:rPr>
                <w:spacing w:val="-6"/>
                <w:w w:val="90"/>
                <w:sz w:val="24"/>
              </w:rPr>
              <w:t>项目名称</w:t>
            </w:r>
          </w:p>
          <w:p w:rsidR="00455BB2" w:rsidRDefault="00F96572">
            <w:pPr>
              <w:spacing w:line="400" w:lineRule="exact"/>
              <w:jc w:val="center"/>
              <w:rPr>
                <w:sz w:val="24"/>
              </w:rPr>
            </w:pPr>
            <w:r>
              <w:rPr>
                <w:spacing w:val="-6"/>
                <w:w w:val="90"/>
                <w:sz w:val="24"/>
              </w:rPr>
              <w:t>（</w:t>
            </w:r>
            <w:r>
              <w:rPr>
                <w:spacing w:val="-6"/>
                <w:w w:val="90"/>
                <w:sz w:val="24"/>
              </w:rPr>
              <w:t>20</w:t>
            </w:r>
            <w:r>
              <w:rPr>
                <w:spacing w:val="-6"/>
                <w:w w:val="90"/>
                <w:sz w:val="24"/>
              </w:rPr>
              <w:t>字以内）</w:t>
            </w:r>
          </w:p>
        </w:tc>
        <w:tc>
          <w:tcPr>
            <w:tcW w:w="4086" w:type="pct"/>
            <w:gridSpan w:val="5"/>
            <w:tcBorders>
              <w:top w:val="thinThickSmallGap" w:sz="12" w:space="0" w:color="auto"/>
              <w:left w:val="single" w:sz="4" w:space="0" w:color="auto"/>
              <w:bottom w:val="single" w:sz="4" w:space="0" w:color="auto"/>
              <w:right w:val="thinThickSmallGap" w:sz="12" w:space="0" w:color="auto"/>
            </w:tcBorders>
            <w:vAlign w:val="center"/>
          </w:tcPr>
          <w:p w:rsidR="00455BB2" w:rsidRDefault="00F96572">
            <w:pPr>
              <w:spacing w:line="400" w:lineRule="exact"/>
              <w:ind w:left="1080" w:hangingChars="450" w:hanging="1080"/>
              <w:jc w:val="center"/>
              <w:rPr>
                <w:sz w:val="24"/>
              </w:rPr>
            </w:pPr>
            <w:r>
              <w:rPr>
                <w:rFonts w:hint="eastAsia"/>
                <w:sz w:val="24"/>
              </w:rPr>
              <w:t>生物多糖调驱技术研究与应用</w:t>
            </w:r>
          </w:p>
        </w:tc>
      </w:tr>
      <w:tr w:rsidR="00455BB2">
        <w:trPr>
          <w:cantSplit/>
          <w:trHeight w:val="626"/>
          <w:jc w:val="center"/>
        </w:trPr>
        <w:tc>
          <w:tcPr>
            <w:tcW w:w="913" w:type="pct"/>
            <w:vMerge w:val="restart"/>
            <w:tcBorders>
              <w:top w:val="single" w:sz="4" w:space="0" w:color="auto"/>
              <w:left w:val="thinThickSmallGap" w:sz="12" w:space="0" w:color="auto"/>
              <w:right w:val="single" w:sz="4" w:space="0" w:color="auto"/>
            </w:tcBorders>
            <w:vAlign w:val="center"/>
          </w:tcPr>
          <w:p w:rsidR="00455BB2" w:rsidRDefault="00F96572">
            <w:pPr>
              <w:snapToGrid w:val="0"/>
              <w:spacing w:line="400" w:lineRule="exact"/>
              <w:jc w:val="center"/>
              <w:rPr>
                <w:spacing w:val="-6"/>
                <w:w w:val="90"/>
                <w:sz w:val="24"/>
              </w:rPr>
            </w:pPr>
            <w:r>
              <w:rPr>
                <w:spacing w:val="-6"/>
                <w:w w:val="90"/>
                <w:sz w:val="24"/>
              </w:rPr>
              <w:t>项目具体</w:t>
            </w:r>
          </w:p>
          <w:p w:rsidR="00455BB2" w:rsidRDefault="00F96572" w:rsidP="00515616">
            <w:pPr>
              <w:spacing w:line="400" w:lineRule="exact"/>
              <w:ind w:left="916" w:hangingChars="450" w:hanging="916"/>
              <w:jc w:val="center"/>
              <w:rPr>
                <w:spacing w:val="-6"/>
                <w:w w:val="90"/>
                <w:sz w:val="24"/>
              </w:rPr>
            </w:pPr>
            <w:r>
              <w:rPr>
                <w:spacing w:val="-6"/>
                <w:w w:val="90"/>
                <w:sz w:val="24"/>
              </w:rPr>
              <w:t>任务描述</w:t>
            </w:r>
          </w:p>
          <w:p w:rsidR="00455BB2" w:rsidRDefault="00F96572" w:rsidP="00515616">
            <w:pPr>
              <w:spacing w:line="400" w:lineRule="exact"/>
              <w:ind w:left="916" w:hangingChars="450" w:hanging="916"/>
              <w:jc w:val="left"/>
              <w:rPr>
                <w:spacing w:val="-6"/>
                <w:w w:val="90"/>
                <w:sz w:val="24"/>
              </w:rPr>
            </w:pPr>
            <w:r>
              <w:rPr>
                <w:spacing w:val="-6"/>
                <w:w w:val="90"/>
                <w:sz w:val="24"/>
              </w:rPr>
              <w:t>（应尽量详细，</w:t>
            </w:r>
          </w:p>
          <w:p w:rsidR="00455BB2" w:rsidRDefault="00F96572" w:rsidP="00515616">
            <w:pPr>
              <w:spacing w:line="400" w:lineRule="exact"/>
              <w:ind w:left="916" w:hangingChars="450" w:hanging="916"/>
              <w:jc w:val="left"/>
              <w:rPr>
                <w:spacing w:val="-6"/>
                <w:w w:val="90"/>
                <w:sz w:val="24"/>
              </w:rPr>
            </w:pPr>
            <w:r>
              <w:rPr>
                <w:spacing w:val="-6"/>
                <w:w w:val="90"/>
                <w:sz w:val="24"/>
              </w:rPr>
              <w:t>不够可添加附页、</w:t>
            </w:r>
          </w:p>
          <w:p w:rsidR="00455BB2" w:rsidRDefault="00F96572" w:rsidP="00515616">
            <w:pPr>
              <w:spacing w:line="400" w:lineRule="exact"/>
              <w:ind w:left="916" w:hangingChars="450" w:hanging="916"/>
              <w:jc w:val="left"/>
              <w:rPr>
                <w:sz w:val="24"/>
              </w:rPr>
            </w:pPr>
            <w:r>
              <w:rPr>
                <w:spacing w:val="-6"/>
                <w:w w:val="90"/>
                <w:sz w:val="24"/>
              </w:rPr>
              <w:t>订在本页后面）</w:t>
            </w:r>
          </w:p>
        </w:tc>
        <w:tc>
          <w:tcPr>
            <w:tcW w:w="985" w:type="pct"/>
            <w:tcBorders>
              <w:top w:val="single" w:sz="4" w:space="0" w:color="auto"/>
              <w:left w:val="single" w:sz="4" w:space="0" w:color="auto"/>
              <w:bottom w:val="single" w:sz="4" w:space="0" w:color="auto"/>
              <w:right w:val="single" w:sz="4" w:space="0" w:color="auto"/>
            </w:tcBorders>
            <w:vAlign w:val="center"/>
          </w:tcPr>
          <w:p w:rsidR="00455BB2" w:rsidRDefault="00F96572" w:rsidP="00515616">
            <w:pPr>
              <w:spacing w:line="400" w:lineRule="exact"/>
              <w:ind w:left="916" w:hangingChars="450" w:hanging="916"/>
              <w:jc w:val="center"/>
              <w:rPr>
                <w:sz w:val="24"/>
              </w:rPr>
            </w:pPr>
            <w:r>
              <w:rPr>
                <w:spacing w:val="-6"/>
                <w:w w:val="90"/>
                <w:sz w:val="24"/>
              </w:rPr>
              <w:t>项目背景</w:t>
            </w:r>
          </w:p>
        </w:tc>
        <w:tc>
          <w:tcPr>
            <w:tcW w:w="3101" w:type="pct"/>
            <w:gridSpan w:val="4"/>
            <w:tcBorders>
              <w:top w:val="single" w:sz="4" w:space="0" w:color="auto"/>
              <w:left w:val="single" w:sz="4" w:space="0" w:color="auto"/>
              <w:bottom w:val="single" w:sz="4" w:space="0" w:color="auto"/>
              <w:right w:val="thinThickSmallGap" w:sz="12" w:space="0" w:color="auto"/>
            </w:tcBorders>
            <w:vAlign w:val="center"/>
          </w:tcPr>
          <w:p w:rsidR="00455BB2" w:rsidRDefault="00F96572">
            <w:pPr>
              <w:adjustRightInd w:val="0"/>
              <w:spacing w:line="400" w:lineRule="exact"/>
              <w:ind w:firstLineChars="200" w:firstLine="420"/>
              <w:textAlignment w:val="baseline"/>
              <w:rPr>
                <w:rFonts w:eastAsiaTheme="minorEastAsia"/>
                <w:szCs w:val="21"/>
              </w:rPr>
            </w:pPr>
            <w:r>
              <w:rPr>
                <w:rFonts w:eastAsiaTheme="minorEastAsia"/>
                <w:szCs w:val="21"/>
              </w:rPr>
              <w:t>江苏油田经过</w:t>
            </w:r>
            <w:r>
              <w:rPr>
                <w:rFonts w:eastAsiaTheme="minorEastAsia"/>
                <w:szCs w:val="21"/>
              </w:rPr>
              <w:t>40</w:t>
            </w:r>
            <w:r>
              <w:rPr>
                <w:rFonts w:eastAsiaTheme="minorEastAsia"/>
                <w:szCs w:val="21"/>
              </w:rPr>
              <w:t>多年的发展，已进入开发中后期</w:t>
            </w:r>
            <w:r>
              <w:rPr>
                <w:rFonts w:eastAsiaTheme="minorEastAsia"/>
                <w:szCs w:val="21"/>
              </w:rPr>
              <w:t>“</w:t>
            </w:r>
            <w:r>
              <w:rPr>
                <w:rFonts w:eastAsiaTheme="minorEastAsia"/>
                <w:szCs w:val="21"/>
              </w:rPr>
              <w:t>高含水、高采出</w:t>
            </w:r>
            <w:r>
              <w:rPr>
                <w:rFonts w:eastAsiaTheme="minorEastAsia"/>
                <w:szCs w:val="21"/>
              </w:rPr>
              <w:t>”</w:t>
            </w:r>
            <w:r>
              <w:rPr>
                <w:rFonts w:eastAsiaTheme="minorEastAsia"/>
                <w:szCs w:val="21"/>
              </w:rPr>
              <w:t>阶段，油井产量持续下降，后续开发存在水驱效率低、波及效率差、注入性差及常规化学调剖剂应用受限等问题，亟需进行调驱技术研发。正是由于江苏油田复杂的地质及开发特征，加上江苏油田规模小，对于一次性投入较高、风险大的提高采收率技术的成本承受能力低，使得一些常规的三次采油技术，如注聚合物、表面活性剂驱等投入大且需要大型地面配套注入工程的技术难以实施和形成规模，由此制约了江苏油田</w:t>
            </w:r>
            <w:r>
              <w:rPr>
                <w:rFonts w:eastAsiaTheme="minorEastAsia"/>
                <w:szCs w:val="21"/>
              </w:rPr>
              <w:t>EOR</w:t>
            </w:r>
            <w:r>
              <w:rPr>
                <w:rFonts w:eastAsiaTheme="minorEastAsia"/>
                <w:szCs w:val="21"/>
              </w:rPr>
              <w:t>技术的应用和快速发展。</w:t>
            </w:r>
          </w:p>
          <w:p w:rsidR="00455BB2" w:rsidRDefault="00F96572">
            <w:pPr>
              <w:adjustRightInd w:val="0"/>
              <w:spacing w:line="400" w:lineRule="exact"/>
              <w:ind w:firstLineChars="200" w:firstLine="420"/>
              <w:textAlignment w:val="baseline"/>
              <w:rPr>
                <w:rFonts w:eastAsiaTheme="minorEastAsia"/>
                <w:szCs w:val="21"/>
              </w:rPr>
            </w:pPr>
            <w:r>
              <w:rPr>
                <w:rFonts w:eastAsiaTheme="minorEastAsia"/>
                <w:szCs w:val="21"/>
              </w:rPr>
              <w:t>根据国内外生物多糖调驱的现场应用情况，生物多糖调驱</w:t>
            </w:r>
            <w:r>
              <w:rPr>
                <w:rFonts w:eastAsiaTheme="minorEastAsia"/>
                <w:szCs w:val="21"/>
              </w:rPr>
              <w:t>是一种以施工简单、成本低廉、无环境污染等见长的新型提高采收率技术，因此对于江苏油田这样的复杂小断块油藏，开展生物多糖调驱技术的研究和应用具有现实意义。</w:t>
            </w:r>
          </w:p>
        </w:tc>
      </w:tr>
      <w:tr w:rsidR="00455BB2">
        <w:trPr>
          <w:cantSplit/>
          <w:trHeight w:val="565"/>
          <w:jc w:val="center"/>
        </w:trPr>
        <w:tc>
          <w:tcPr>
            <w:tcW w:w="913" w:type="pct"/>
            <w:vMerge/>
            <w:tcBorders>
              <w:left w:val="thinThickSmallGap" w:sz="12" w:space="0" w:color="auto"/>
              <w:right w:val="single" w:sz="4" w:space="0" w:color="auto"/>
            </w:tcBorders>
            <w:vAlign w:val="center"/>
          </w:tcPr>
          <w:p w:rsidR="00455BB2" w:rsidRDefault="00455BB2">
            <w:pPr>
              <w:snapToGrid w:val="0"/>
              <w:spacing w:line="400" w:lineRule="exact"/>
              <w:jc w:val="center"/>
              <w:rPr>
                <w:sz w:val="24"/>
              </w:rPr>
            </w:pPr>
          </w:p>
        </w:tc>
        <w:tc>
          <w:tcPr>
            <w:tcW w:w="985" w:type="pct"/>
            <w:tcBorders>
              <w:top w:val="single" w:sz="4" w:space="0" w:color="auto"/>
              <w:left w:val="single" w:sz="4" w:space="0" w:color="auto"/>
              <w:bottom w:val="single" w:sz="4" w:space="0" w:color="auto"/>
              <w:right w:val="single" w:sz="4" w:space="0" w:color="auto"/>
            </w:tcBorders>
            <w:vAlign w:val="center"/>
          </w:tcPr>
          <w:p w:rsidR="00455BB2" w:rsidRDefault="00F96572">
            <w:pPr>
              <w:spacing w:line="400" w:lineRule="exact"/>
              <w:jc w:val="center"/>
              <w:rPr>
                <w:sz w:val="24"/>
              </w:rPr>
            </w:pPr>
            <w:r>
              <w:rPr>
                <w:spacing w:val="-6"/>
                <w:w w:val="90"/>
                <w:sz w:val="24"/>
              </w:rPr>
              <w:t>项目目标</w:t>
            </w:r>
          </w:p>
        </w:tc>
        <w:tc>
          <w:tcPr>
            <w:tcW w:w="3101" w:type="pct"/>
            <w:gridSpan w:val="4"/>
            <w:tcBorders>
              <w:top w:val="single" w:sz="4" w:space="0" w:color="auto"/>
              <w:left w:val="single" w:sz="4" w:space="0" w:color="auto"/>
              <w:bottom w:val="single" w:sz="4" w:space="0" w:color="auto"/>
              <w:right w:val="thinThickSmallGap" w:sz="12" w:space="0" w:color="auto"/>
            </w:tcBorders>
            <w:vAlign w:val="center"/>
          </w:tcPr>
          <w:p w:rsidR="00455BB2" w:rsidRDefault="00F96572">
            <w:pPr>
              <w:spacing w:line="400" w:lineRule="exact"/>
              <w:rPr>
                <w:rFonts w:eastAsiaTheme="minorEastAsia"/>
                <w:szCs w:val="21"/>
              </w:rPr>
            </w:pPr>
            <w:r>
              <w:rPr>
                <w:rFonts w:eastAsiaTheme="minorEastAsia"/>
                <w:szCs w:val="21"/>
              </w:rPr>
              <w:t>1</w:t>
            </w:r>
            <w:r>
              <w:rPr>
                <w:rFonts w:eastAsiaTheme="minorEastAsia" w:hint="eastAsia"/>
                <w:szCs w:val="21"/>
              </w:rPr>
              <w:t>.</w:t>
            </w:r>
            <w:r>
              <w:rPr>
                <w:rFonts w:eastAsiaTheme="minorEastAsia"/>
                <w:szCs w:val="21"/>
              </w:rPr>
              <w:t>开发适应低渗透地质条件和高温高盐油藏环境的生物多糖；</w:t>
            </w:r>
          </w:p>
          <w:p w:rsidR="00455BB2" w:rsidRDefault="00F96572">
            <w:pPr>
              <w:spacing w:line="400" w:lineRule="exact"/>
              <w:rPr>
                <w:rFonts w:eastAsiaTheme="minorEastAsia"/>
                <w:szCs w:val="21"/>
              </w:rPr>
            </w:pPr>
            <w:r>
              <w:rPr>
                <w:rFonts w:eastAsiaTheme="minorEastAsia"/>
                <w:szCs w:val="21"/>
              </w:rPr>
              <w:t>2</w:t>
            </w:r>
            <w:r>
              <w:rPr>
                <w:rFonts w:eastAsiaTheme="minorEastAsia" w:hint="eastAsia"/>
                <w:szCs w:val="21"/>
              </w:rPr>
              <w:t>.</w:t>
            </w:r>
            <w:r>
              <w:rPr>
                <w:rFonts w:eastAsiaTheme="minorEastAsia"/>
                <w:szCs w:val="21"/>
              </w:rPr>
              <w:t>开展生物多糖结构与功能研究；</w:t>
            </w:r>
          </w:p>
          <w:p w:rsidR="00455BB2" w:rsidRDefault="00F96572">
            <w:pPr>
              <w:spacing w:line="400" w:lineRule="exact"/>
              <w:rPr>
                <w:rFonts w:eastAsiaTheme="minorEastAsia"/>
                <w:szCs w:val="21"/>
              </w:rPr>
            </w:pPr>
            <w:r>
              <w:rPr>
                <w:rFonts w:eastAsiaTheme="minorEastAsia"/>
                <w:szCs w:val="21"/>
              </w:rPr>
              <w:t>3</w:t>
            </w:r>
            <w:r>
              <w:rPr>
                <w:rFonts w:eastAsiaTheme="minorEastAsia" w:hint="eastAsia"/>
                <w:szCs w:val="21"/>
              </w:rPr>
              <w:t>.</w:t>
            </w:r>
            <w:r>
              <w:rPr>
                <w:rFonts w:eastAsiaTheme="minorEastAsia"/>
                <w:szCs w:val="21"/>
              </w:rPr>
              <w:t>适用于低渗透高温高盐油藏的生物多糖采油体系构建与机制研究；</w:t>
            </w:r>
          </w:p>
          <w:p w:rsidR="00455BB2" w:rsidRDefault="00F96572">
            <w:pPr>
              <w:spacing w:line="400" w:lineRule="exact"/>
              <w:rPr>
                <w:rFonts w:eastAsiaTheme="minorEastAsia"/>
                <w:szCs w:val="21"/>
              </w:rPr>
            </w:pPr>
            <w:r>
              <w:rPr>
                <w:rFonts w:eastAsiaTheme="minorEastAsia"/>
                <w:szCs w:val="21"/>
              </w:rPr>
              <w:t>4</w:t>
            </w:r>
            <w:r>
              <w:rPr>
                <w:rFonts w:eastAsiaTheme="minorEastAsia" w:hint="eastAsia"/>
                <w:szCs w:val="21"/>
              </w:rPr>
              <w:t>.</w:t>
            </w:r>
            <w:r>
              <w:rPr>
                <w:rFonts w:eastAsiaTheme="minorEastAsia"/>
                <w:szCs w:val="21"/>
              </w:rPr>
              <w:t>针对目标油藏特点，开展生物多糖采油工艺开发及综合应用研究，推进在油田的示范应用。</w:t>
            </w:r>
          </w:p>
        </w:tc>
      </w:tr>
      <w:tr w:rsidR="00455BB2">
        <w:trPr>
          <w:cantSplit/>
          <w:trHeight w:val="2193"/>
          <w:jc w:val="center"/>
        </w:trPr>
        <w:tc>
          <w:tcPr>
            <w:tcW w:w="913" w:type="pct"/>
            <w:vMerge/>
            <w:tcBorders>
              <w:left w:val="thinThickSmallGap" w:sz="12" w:space="0" w:color="auto"/>
              <w:right w:val="single" w:sz="4" w:space="0" w:color="auto"/>
            </w:tcBorders>
            <w:vAlign w:val="center"/>
          </w:tcPr>
          <w:p w:rsidR="00455BB2" w:rsidRDefault="00455BB2">
            <w:pPr>
              <w:snapToGrid w:val="0"/>
              <w:spacing w:line="400" w:lineRule="exact"/>
              <w:jc w:val="center"/>
              <w:rPr>
                <w:sz w:val="24"/>
              </w:rPr>
            </w:pPr>
          </w:p>
        </w:tc>
        <w:tc>
          <w:tcPr>
            <w:tcW w:w="985" w:type="pct"/>
            <w:tcBorders>
              <w:top w:val="single" w:sz="4" w:space="0" w:color="auto"/>
              <w:left w:val="single" w:sz="4" w:space="0" w:color="auto"/>
              <w:bottom w:val="single" w:sz="4" w:space="0" w:color="auto"/>
              <w:right w:val="single" w:sz="4" w:space="0" w:color="auto"/>
            </w:tcBorders>
            <w:vAlign w:val="center"/>
          </w:tcPr>
          <w:p w:rsidR="00455BB2" w:rsidRDefault="00F96572">
            <w:pPr>
              <w:spacing w:line="400" w:lineRule="exact"/>
              <w:jc w:val="center"/>
              <w:rPr>
                <w:sz w:val="24"/>
              </w:rPr>
            </w:pPr>
            <w:r>
              <w:rPr>
                <w:spacing w:val="-6"/>
                <w:w w:val="90"/>
                <w:sz w:val="24"/>
              </w:rPr>
              <w:t>关键技术或问题</w:t>
            </w:r>
          </w:p>
        </w:tc>
        <w:tc>
          <w:tcPr>
            <w:tcW w:w="3101" w:type="pct"/>
            <w:gridSpan w:val="4"/>
            <w:tcBorders>
              <w:top w:val="single" w:sz="4" w:space="0" w:color="auto"/>
              <w:left w:val="single" w:sz="4" w:space="0" w:color="auto"/>
              <w:bottom w:val="single" w:sz="4" w:space="0" w:color="auto"/>
              <w:right w:val="thinThickSmallGap" w:sz="12" w:space="0" w:color="auto"/>
            </w:tcBorders>
            <w:vAlign w:val="center"/>
          </w:tcPr>
          <w:p w:rsidR="00455BB2" w:rsidRDefault="00F96572">
            <w:pPr>
              <w:spacing w:line="400" w:lineRule="exact"/>
              <w:jc w:val="left"/>
              <w:rPr>
                <w:rFonts w:eastAsiaTheme="minorEastAsia"/>
                <w:szCs w:val="21"/>
              </w:rPr>
            </w:pPr>
            <w:r>
              <w:rPr>
                <w:rFonts w:eastAsiaTheme="minorEastAsia" w:hint="eastAsia"/>
                <w:szCs w:val="21"/>
              </w:rPr>
              <w:t>1.</w:t>
            </w:r>
            <w:r>
              <w:rPr>
                <w:rFonts w:eastAsiaTheme="minorEastAsia"/>
                <w:szCs w:val="21"/>
              </w:rPr>
              <w:t>优良菌种缺乏且存在技术壁垒；</w:t>
            </w:r>
          </w:p>
          <w:p w:rsidR="00455BB2" w:rsidRDefault="00F96572">
            <w:pPr>
              <w:spacing w:line="400" w:lineRule="exact"/>
              <w:jc w:val="left"/>
              <w:rPr>
                <w:rFonts w:eastAsiaTheme="minorEastAsia"/>
                <w:szCs w:val="21"/>
              </w:rPr>
            </w:pPr>
            <w:r>
              <w:rPr>
                <w:rFonts w:eastAsiaTheme="minorEastAsia" w:hint="eastAsia"/>
                <w:szCs w:val="21"/>
              </w:rPr>
              <w:t>2.</w:t>
            </w:r>
            <w:r>
              <w:rPr>
                <w:rFonts w:eastAsiaTheme="minorEastAsia"/>
                <w:szCs w:val="21"/>
              </w:rPr>
              <w:t>生物多糖生产效率低</w:t>
            </w:r>
            <w:r>
              <w:rPr>
                <w:rFonts w:eastAsiaTheme="minorEastAsia"/>
                <w:b/>
                <w:bCs/>
                <w:szCs w:val="21"/>
              </w:rPr>
              <w:t>；</w:t>
            </w:r>
          </w:p>
          <w:p w:rsidR="00455BB2" w:rsidRDefault="00F96572">
            <w:pPr>
              <w:spacing w:line="400" w:lineRule="exact"/>
              <w:jc w:val="left"/>
              <w:rPr>
                <w:rFonts w:eastAsiaTheme="minorEastAsia"/>
                <w:szCs w:val="21"/>
              </w:rPr>
            </w:pPr>
            <w:r>
              <w:rPr>
                <w:rFonts w:eastAsiaTheme="minorEastAsia" w:hint="eastAsia"/>
                <w:szCs w:val="21"/>
              </w:rPr>
              <w:t>3.</w:t>
            </w:r>
            <w:r>
              <w:rPr>
                <w:rFonts w:eastAsiaTheme="minorEastAsia"/>
                <w:szCs w:val="21"/>
              </w:rPr>
              <w:t>生物多糖调驱机理、工艺和应用不成熟</w:t>
            </w:r>
          </w:p>
        </w:tc>
      </w:tr>
      <w:tr w:rsidR="00455BB2">
        <w:trPr>
          <w:cantSplit/>
          <w:trHeight w:val="567"/>
          <w:jc w:val="center"/>
        </w:trPr>
        <w:tc>
          <w:tcPr>
            <w:tcW w:w="913" w:type="pct"/>
            <w:vMerge/>
            <w:tcBorders>
              <w:left w:val="thinThickSmallGap" w:sz="12" w:space="0" w:color="auto"/>
              <w:right w:val="single" w:sz="4" w:space="0" w:color="auto"/>
            </w:tcBorders>
            <w:vAlign w:val="center"/>
          </w:tcPr>
          <w:p w:rsidR="00455BB2" w:rsidRDefault="00455BB2">
            <w:pPr>
              <w:snapToGrid w:val="0"/>
              <w:spacing w:line="400" w:lineRule="exact"/>
              <w:jc w:val="center"/>
              <w:rPr>
                <w:sz w:val="24"/>
              </w:rPr>
            </w:pPr>
          </w:p>
        </w:tc>
        <w:tc>
          <w:tcPr>
            <w:tcW w:w="985" w:type="pct"/>
            <w:tcBorders>
              <w:top w:val="single" w:sz="4" w:space="0" w:color="auto"/>
              <w:left w:val="single" w:sz="4" w:space="0" w:color="auto"/>
              <w:bottom w:val="single" w:sz="4" w:space="0" w:color="auto"/>
              <w:right w:val="single" w:sz="4" w:space="0" w:color="auto"/>
            </w:tcBorders>
            <w:vAlign w:val="center"/>
          </w:tcPr>
          <w:p w:rsidR="00455BB2" w:rsidRDefault="00F96572">
            <w:pPr>
              <w:spacing w:line="400" w:lineRule="exact"/>
              <w:jc w:val="center"/>
              <w:rPr>
                <w:sz w:val="24"/>
              </w:rPr>
            </w:pPr>
            <w:r>
              <w:rPr>
                <w:spacing w:val="-6"/>
                <w:w w:val="90"/>
                <w:sz w:val="24"/>
              </w:rPr>
              <w:t>现有条件</w:t>
            </w:r>
          </w:p>
        </w:tc>
        <w:tc>
          <w:tcPr>
            <w:tcW w:w="3101" w:type="pct"/>
            <w:gridSpan w:val="4"/>
            <w:tcBorders>
              <w:top w:val="single" w:sz="4" w:space="0" w:color="auto"/>
              <w:left w:val="single" w:sz="4" w:space="0" w:color="auto"/>
              <w:bottom w:val="single" w:sz="4" w:space="0" w:color="auto"/>
              <w:right w:val="thinThickSmallGap" w:sz="12" w:space="0" w:color="auto"/>
            </w:tcBorders>
            <w:vAlign w:val="center"/>
          </w:tcPr>
          <w:p w:rsidR="00455BB2" w:rsidRDefault="00F96572">
            <w:pPr>
              <w:spacing w:line="300" w:lineRule="exact"/>
              <w:rPr>
                <w:rFonts w:ascii="宋体" w:hAnsi="宋体" w:cs="宋体"/>
                <w:szCs w:val="21"/>
              </w:rPr>
            </w:pPr>
            <w:r>
              <w:rPr>
                <w:rFonts w:ascii="宋体" w:hAnsi="宋体" w:cs="宋体" w:hint="eastAsia"/>
                <w:szCs w:val="21"/>
              </w:rPr>
              <w:t>项目由中国工程院院士黄和和江苏油田首席专家李汉周共同指导，课题组配备了正副研究员</w:t>
            </w:r>
            <w:r>
              <w:rPr>
                <w:rFonts w:ascii="宋体" w:hAnsi="宋体" w:cs="宋体" w:hint="eastAsia"/>
                <w:szCs w:val="21"/>
              </w:rPr>
              <w:t>3</w:t>
            </w:r>
            <w:r>
              <w:rPr>
                <w:rFonts w:ascii="宋体" w:hAnsi="宋体" w:cs="宋体" w:hint="eastAsia"/>
                <w:szCs w:val="21"/>
              </w:rPr>
              <w:t>名、高级工程师</w:t>
            </w:r>
            <w:r>
              <w:rPr>
                <w:rFonts w:ascii="宋体" w:hAnsi="宋体" w:cs="宋体" w:hint="eastAsia"/>
                <w:szCs w:val="21"/>
              </w:rPr>
              <w:t>3</w:t>
            </w:r>
            <w:r>
              <w:rPr>
                <w:rFonts w:ascii="宋体" w:hAnsi="宋体" w:cs="宋体" w:hint="eastAsia"/>
                <w:szCs w:val="21"/>
              </w:rPr>
              <w:t>名和助理工程师</w:t>
            </w:r>
            <w:r>
              <w:rPr>
                <w:rFonts w:ascii="宋体" w:hAnsi="宋体" w:cs="宋体" w:hint="eastAsia"/>
                <w:szCs w:val="21"/>
              </w:rPr>
              <w:t>1</w:t>
            </w:r>
            <w:r>
              <w:rPr>
                <w:rFonts w:ascii="宋体" w:hAnsi="宋体" w:cs="宋体" w:hint="eastAsia"/>
                <w:szCs w:val="21"/>
              </w:rPr>
              <w:t>名，人员学历均为硕士研究生和博士研究生，专业搭配合理。</w:t>
            </w:r>
          </w:p>
          <w:p w:rsidR="00455BB2" w:rsidRDefault="00F96572">
            <w:pPr>
              <w:spacing w:line="300" w:lineRule="exact"/>
              <w:rPr>
                <w:rFonts w:ascii="宋体" w:hAnsi="宋体" w:cs="宋体"/>
                <w:szCs w:val="21"/>
              </w:rPr>
            </w:pPr>
            <w:r>
              <w:rPr>
                <w:rFonts w:ascii="宋体" w:hAnsi="宋体" w:cs="宋体" w:hint="eastAsia"/>
                <w:szCs w:val="21"/>
              </w:rPr>
              <w:t>项目依托江苏省油气微生物技术工程研究中心和江苏省工业生物技术创新中心，研究团队长期从事油气微生物腐蚀防护及环保技术开发、三次采油等研究工作，具有较丰富的研究经验，近</w:t>
            </w:r>
            <w:r>
              <w:rPr>
                <w:rFonts w:ascii="宋体" w:hAnsi="宋体" w:cs="宋体" w:hint="eastAsia"/>
                <w:szCs w:val="21"/>
              </w:rPr>
              <w:t>5</w:t>
            </w:r>
            <w:r>
              <w:rPr>
                <w:rFonts w:ascii="宋体" w:hAnsi="宋体" w:cs="宋体" w:hint="eastAsia"/>
                <w:szCs w:val="21"/>
              </w:rPr>
              <w:t>年来，累计开展调剖、驱油现场应用</w:t>
            </w:r>
            <w:r>
              <w:rPr>
                <w:rFonts w:ascii="宋体" w:hAnsi="宋体" w:cs="宋体" w:hint="eastAsia"/>
                <w:szCs w:val="21"/>
              </w:rPr>
              <w:t>80</w:t>
            </w:r>
            <w:r>
              <w:rPr>
                <w:rFonts w:ascii="宋体" w:hAnsi="宋体" w:cs="宋体" w:hint="eastAsia"/>
                <w:szCs w:val="21"/>
              </w:rPr>
              <w:t>多井次，为项目研究储备了相应技术手段、研究力量。</w:t>
            </w:r>
          </w:p>
          <w:p w:rsidR="00455BB2" w:rsidRDefault="00F96572">
            <w:pPr>
              <w:spacing w:line="300" w:lineRule="exact"/>
              <w:rPr>
                <w:rFonts w:ascii="宋体" w:hAnsi="宋体" w:cs="宋体"/>
                <w:szCs w:val="21"/>
              </w:rPr>
            </w:pPr>
            <w:r>
              <w:rPr>
                <w:rFonts w:ascii="宋体" w:hAnsi="宋体" w:cs="宋体" w:hint="eastAsia"/>
                <w:szCs w:val="21"/>
              </w:rPr>
              <w:t>江苏油田拥有</w:t>
            </w:r>
            <w:r>
              <w:rPr>
                <w:rFonts w:ascii="宋体" w:hAnsi="宋体" w:cs="宋体" w:hint="eastAsia"/>
                <w:szCs w:val="21"/>
              </w:rPr>
              <w:t xml:space="preserve">New </w:t>
            </w:r>
            <w:r>
              <w:rPr>
                <w:rFonts w:ascii="宋体" w:hAnsi="宋体" w:cs="宋体" w:hint="eastAsia"/>
                <w:szCs w:val="21"/>
              </w:rPr>
              <w:t>Brunswick</w:t>
            </w:r>
            <w:r>
              <w:rPr>
                <w:rFonts w:ascii="宋体" w:hAnsi="宋体" w:cs="宋体" w:hint="eastAsia"/>
                <w:szCs w:val="21"/>
              </w:rPr>
              <w:t>台式发酵罐、</w:t>
            </w:r>
            <w:r>
              <w:rPr>
                <w:rFonts w:ascii="宋体" w:hAnsi="宋体" w:cs="宋体" w:hint="eastAsia"/>
                <w:szCs w:val="21"/>
              </w:rPr>
              <w:t>Leica</w:t>
            </w:r>
            <w:r>
              <w:rPr>
                <w:rFonts w:ascii="宋体" w:hAnsi="宋体" w:cs="宋体" w:hint="eastAsia"/>
                <w:szCs w:val="21"/>
              </w:rPr>
              <w:t>全自动宏观显微成像系统、</w:t>
            </w:r>
            <w:r>
              <w:rPr>
                <w:rFonts w:ascii="宋体" w:hAnsi="宋体" w:cs="宋体" w:hint="eastAsia"/>
                <w:szCs w:val="21"/>
              </w:rPr>
              <w:t>Fei-quanta Inspect</w:t>
            </w:r>
            <w:r>
              <w:rPr>
                <w:rFonts w:ascii="宋体" w:hAnsi="宋体" w:cs="宋体" w:hint="eastAsia"/>
                <w:szCs w:val="21"/>
              </w:rPr>
              <w:t>扫描电镜、</w:t>
            </w:r>
            <w:r>
              <w:rPr>
                <w:rFonts w:ascii="宋体" w:hAnsi="宋体" w:cs="宋体" w:hint="eastAsia"/>
                <w:szCs w:val="21"/>
              </w:rPr>
              <w:t>GC-MS</w:t>
            </w:r>
            <w:r>
              <w:rPr>
                <w:rFonts w:ascii="宋体" w:hAnsi="宋体" w:cs="宋体" w:hint="eastAsia"/>
                <w:szCs w:val="21"/>
              </w:rPr>
              <w:t>、</w:t>
            </w:r>
            <w:r>
              <w:rPr>
                <w:rFonts w:ascii="宋体" w:hAnsi="宋体" w:cs="宋体" w:hint="eastAsia"/>
                <w:szCs w:val="21"/>
              </w:rPr>
              <w:t>HPLC</w:t>
            </w:r>
            <w:r>
              <w:rPr>
                <w:rFonts w:ascii="宋体" w:hAnsi="宋体" w:cs="宋体" w:hint="eastAsia"/>
                <w:szCs w:val="21"/>
              </w:rPr>
              <w:t>和离子色谱等仪器，可开展微生物鉴定，发酵等实验工作；同时配备接触角仪、流变仪、激光粒度分析仪、微观刻蚀模型以及岩心驱替装置等为采油体系评价和应用提供技术支撑。</w:t>
            </w:r>
          </w:p>
        </w:tc>
      </w:tr>
      <w:tr w:rsidR="00455BB2">
        <w:trPr>
          <w:cantSplit/>
          <w:trHeight w:val="561"/>
          <w:jc w:val="center"/>
        </w:trPr>
        <w:tc>
          <w:tcPr>
            <w:tcW w:w="913" w:type="pct"/>
            <w:vMerge/>
            <w:tcBorders>
              <w:left w:val="thinThickSmallGap" w:sz="12" w:space="0" w:color="auto"/>
              <w:right w:val="single" w:sz="4" w:space="0" w:color="auto"/>
            </w:tcBorders>
            <w:vAlign w:val="center"/>
          </w:tcPr>
          <w:p w:rsidR="00455BB2" w:rsidRDefault="00455BB2">
            <w:pPr>
              <w:snapToGrid w:val="0"/>
              <w:spacing w:line="400" w:lineRule="exact"/>
              <w:jc w:val="center"/>
              <w:rPr>
                <w:spacing w:val="-6"/>
                <w:w w:val="90"/>
                <w:sz w:val="24"/>
              </w:rPr>
            </w:pPr>
          </w:p>
        </w:tc>
        <w:tc>
          <w:tcPr>
            <w:tcW w:w="985" w:type="pct"/>
            <w:tcBorders>
              <w:left w:val="single" w:sz="4" w:space="0" w:color="auto"/>
              <w:bottom w:val="single" w:sz="4" w:space="0" w:color="auto"/>
              <w:right w:val="single" w:sz="4" w:space="0" w:color="auto"/>
            </w:tcBorders>
            <w:vAlign w:val="center"/>
          </w:tcPr>
          <w:p w:rsidR="00455BB2" w:rsidRDefault="00F96572">
            <w:pPr>
              <w:spacing w:line="400" w:lineRule="exact"/>
              <w:jc w:val="center"/>
              <w:rPr>
                <w:sz w:val="24"/>
              </w:rPr>
            </w:pPr>
            <w:r>
              <w:rPr>
                <w:spacing w:val="-6"/>
                <w:w w:val="90"/>
                <w:sz w:val="24"/>
              </w:rPr>
              <w:t>人员分工</w:t>
            </w:r>
          </w:p>
        </w:tc>
        <w:tc>
          <w:tcPr>
            <w:tcW w:w="3101" w:type="pct"/>
            <w:gridSpan w:val="4"/>
            <w:tcBorders>
              <w:left w:val="single" w:sz="4" w:space="0" w:color="auto"/>
              <w:bottom w:val="single" w:sz="4" w:space="0" w:color="auto"/>
              <w:right w:val="thinThickSmallGap" w:sz="12" w:space="0" w:color="auto"/>
            </w:tcBorders>
            <w:vAlign w:val="center"/>
          </w:tcPr>
          <w:p w:rsidR="00455BB2" w:rsidRDefault="00F96572">
            <w:pPr>
              <w:spacing w:line="300" w:lineRule="exact"/>
              <w:rPr>
                <w:rFonts w:ascii="宋体" w:hAnsi="宋体" w:cs="宋体"/>
                <w:szCs w:val="21"/>
              </w:rPr>
            </w:pPr>
            <w:r>
              <w:rPr>
                <w:rFonts w:ascii="宋体" w:hAnsi="宋体" w:cs="宋体" w:hint="eastAsia"/>
                <w:szCs w:val="21"/>
              </w:rPr>
              <w:t>院士和首席指导，博士后作为负责人，其余人员参与</w:t>
            </w:r>
          </w:p>
        </w:tc>
      </w:tr>
      <w:tr w:rsidR="00455BB2">
        <w:trPr>
          <w:cantSplit/>
          <w:trHeight w:val="555"/>
          <w:jc w:val="center"/>
        </w:trPr>
        <w:tc>
          <w:tcPr>
            <w:tcW w:w="913" w:type="pct"/>
            <w:vMerge/>
            <w:tcBorders>
              <w:left w:val="thinThickSmallGap" w:sz="12" w:space="0" w:color="auto"/>
              <w:right w:val="single" w:sz="4" w:space="0" w:color="auto"/>
            </w:tcBorders>
            <w:vAlign w:val="center"/>
          </w:tcPr>
          <w:p w:rsidR="00455BB2" w:rsidRDefault="00455BB2">
            <w:pPr>
              <w:snapToGrid w:val="0"/>
              <w:spacing w:line="400" w:lineRule="exact"/>
              <w:jc w:val="center"/>
              <w:rPr>
                <w:spacing w:val="-6"/>
                <w:w w:val="90"/>
                <w:sz w:val="24"/>
              </w:rPr>
            </w:pPr>
          </w:p>
        </w:tc>
        <w:tc>
          <w:tcPr>
            <w:tcW w:w="985" w:type="pct"/>
            <w:tcBorders>
              <w:left w:val="single" w:sz="4" w:space="0" w:color="auto"/>
              <w:right w:val="single" w:sz="4" w:space="0" w:color="auto"/>
            </w:tcBorders>
            <w:vAlign w:val="center"/>
          </w:tcPr>
          <w:p w:rsidR="00455BB2" w:rsidRDefault="00F96572">
            <w:pPr>
              <w:spacing w:line="400" w:lineRule="exact"/>
              <w:jc w:val="center"/>
              <w:rPr>
                <w:sz w:val="24"/>
              </w:rPr>
            </w:pPr>
            <w:r>
              <w:rPr>
                <w:spacing w:val="-6"/>
                <w:w w:val="90"/>
                <w:sz w:val="24"/>
              </w:rPr>
              <w:t>时间安排</w:t>
            </w:r>
          </w:p>
        </w:tc>
        <w:tc>
          <w:tcPr>
            <w:tcW w:w="3101" w:type="pct"/>
            <w:gridSpan w:val="4"/>
            <w:tcBorders>
              <w:left w:val="single" w:sz="4" w:space="0" w:color="auto"/>
              <w:right w:val="thinThickSmallGap" w:sz="12" w:space="0" w:color="auto"/>
            </w:tcBorders>
            <w:vAlign w:val="center"/>
          </w:tcPr>
          <w:p w:rsidR="00455BB2" w:rsidRDefault="00F96572">
            <w:pPr>
              <w:spacing w:line="300" w:lineRule="exact"/>
              <w:rPr>
                <w:rFonts w:ascii="宋体" w:hAnsi="宋体" w:cs="宋体"/>
                <w:szCs w:val="21"/>
              </w:rPr>
            </w:pPr>
            <w:r>
              <w:rPr>
                <w:rFonts w:ascii="宋体" w:hAnsi="宋体" w:cs="宋体" w:hint="eastAsia"/>
                <w:szCs w:val="21"/>
              </w:rPr>
              <w:t>2024</w:t>
            </w:r>
            <w:r>
              <w:rPr>
                <w:rFonts w:ascii="宋体" w:hAnsi="宋体" w:cs="宋体" w:hint="eastAsia"/>
                <w:szCs w:val="21"/>
              </w:rPr>
              <w:t>年</w:t>
            </w:r>
            <w:r>
              <w:rPr>
                <w:rFonts w:ascii="宋体" w:hAnsi="宋体" w:cs="宋体" w:hint="eastAsia"/>
                <w:szCs w:val="21"/>
              </w:rPr>
              <w:t>6-8</w:t>
            </w:r>
            <w:r>
              <w:rPr>
                <w:rFonts w:ascii="宋体" w:hAnsi="宋体" w:cs="宋体" w:hint="eastAsia"/>
                <w:szCs w:val="21"/>
              </w:rPr>
              <w:t>月</w:t>
            </w:r>
          </w:p>
        </w:tc>
      </w:tr>
      <w:tr w:rsidR="00455BB2">
        <w:trPr>
          <w:cantSplit/>
          <w:trHeight w:val="552"/>
          <w:jc w:val="center"/>
        </w:trPr>
        <w:tc>
          <w:tcPr>
            <w:tcW w:w="913" w:type="pct"/>
            <w:tcBorders>
              <w:left w:val="thinThickSmallGap" w:sz="12" w:space="0" w:color="auto"/>
            </w:tcBorders>
            <w:vAlign w:val="center"/>
          </w:tcPr>
          <w:p w:rsidR="00455BB2" w:rsidRDefault="00F96572">
            <w:pPr>
              <w:snapToGrid w:val="0"/>
              <w:spacing w:line="400" w:lineRule="exact"/>
              <w:jc w:val="center"/>
              <w:rPr>
                <w:spacing w:val="-6"/>
                <w:w w:val="90"/>
                <w:sz w:val="24"/>
              </w:rPr>
            </w:pPr>
            <w:r>
              <w:rPr>
                <w:spacing w:val="-6"/>
                <w:w w:val="90"/>
                <w:sz w:val="24"/>
              </w:rPr>
              <w:t>所需实践博士的学科方向</w:t>
            </w:r>
          </w:p>
        </w:tc>
        <w:tc>
          <w:tcPr>
            <w:tcW w:w="4086" w:type="pct"/>
            <w:gridSpan w:val="5"/>
            <w:tcBorders>
              <w:right w:val="thinThickSmallGap" w:sz="12" w:space="0" w:color="auto"/>
            </w:tcBorders>
            <w:vAlign w:val="center"/>
          </w:tcPr>
          <w:p w:rsidR="00455BB2" w:rsidRDefault="00F96572" w:rsidP="00515616">
            <w:pPr>
              <w:spacing w:line="400" w:lineRule="exact"/>
              <w:ind w:left="916" w:hangingChars="450" w:hanging="916"/>
              <w:jc w:val="left"/>
              <w:rPr>
                <w:spacing w:val="-6"/>
                <w:w w:val="90"/>
                <w:sz w:val="24"/>
              </w:rPr>
            </w:pPr>
            <w:r>
              <w:rPr>
                <w:rFonts w:hint="eastAsia"/>
                <w:spacing w:val="-6"/>
                <w:w w:val="90"/>
                <w:sz w:val="24"/>
              </w:rPr>
              <w:t>一级学科：生物学、化学工程与技术、生物工程</w:t>
            </w:r>
          </w:p>
        </w:tc>
      </w:tr>
      <w:tr w:rsidR="00455BB2">
        <w:trPr>
          <w:cantSplit/>
          <w:trHeight w:val="683"/>
          <w:jc w:val="center"/>
        </w:trPr>
        <w:tc>
          <w:tcPr>
            <w:tcW w:w="913" w:type="pct"/>
            <w:tcBorders>
              <w:left w:val="thinThickSmallGap" w:sz="12" w:space="0" w:color="auto"/>
            </w:tcBorders>
            <w:vAlign w:val="center"/>
          </w:tcPr>
          <w:p w:rsidR="00455BB2" w:rsidRDefault="00F96572">
            <w:pPr>
              <w:spacing w:line="400" w:lineRule="exact"/>
              <w:jc w:val="center"/>
              <w:rPr>
                <w:sz w:val="24"/>
              </w:rPr>
            </w:pPr>
            <w:r>
              <w:rPr>
                <w:w w:val="90"/>
                <w:sz w:val="24"/>
              </w:rPr>
              <w:t>需要实践博士</w:t>
            </w:r>
            <w:r>
              <w:rPr>
                <w:spacing w:val="-6"/>
                <w:w w:val="90"/>
                <w:sz w:val="24"/>
              </w:rPr>
              <w:t>事先做何准备工作</w:t>
            </w:r>
          </w:p>
        </w:tc>
        <w:tc>
          <w:tcPr>
            <w:tcW w:w="4086" w:type="pct"/>
            <w:gridSpan w:val="5"/>
            <w:tcBorders>
              <w:right w:val="thinThickSmallGap" w:sz="12" w:space="0" w:color="auto"/>
            </w:tcBorders>
          </w:tcPr>
          <w:p w:rsidR="00455BB2" w:rsidRDefault="00F96572" w:rsidP="00515616">
            <w:pPr>
              <w:spacing w:line="400" w:lineRule="exact"/>
              <w:ind w:left="916" w:hangingChars="450" w:hanging="916"/>
              <w:jc w:val="left"/>
              <w:rPr>
                <w:spacing w:val="-6"/>
                <w:w w:val="90"/>
                <w:sz w:val="24"/>
              </w:rPr>
            </w:pPr>
            <w:r>
              <w:rPr>
                <w:rFonts w:hint="eastAsia"/>
                <w:spacing w:val="-6"/>
                <w:w w:val="90"/>
                <w:sz w:val="24"/>
              </w:rPr>
              <w:t>1.</w:t>
            </w:r>
            <w:r>
              <w:rPr>
                <w:rFonts w:hint="eastAsia"/>
                <w:spacing w:val="-6"/>
                <w:w w:val="90"/>
                <w:sz w:val="24"/>
              </w:rPr>
              <w:t>准备既往研究成果及技术能力证明</w:t>
            </w:r>
          </w:p>
          <w:p w:rsidR="00455BB2" w:rsidRDefault="00F96572" w:rsidP="00515616">
            <w:pPr>
              <w:spacing w:line="400" w:lineRule="exact"/>
              <w:ind w:left="916" w:hangingChars="450" w:hanging="916"/>
              <w:jc w:val="left"/>
              <w:rPr>
                <w:spacing w:val="-6"/>
                <w:w w:val="90"/>
                <w:sz w:val="24"/>
              </w:rPr>
            </w:pPr>
            <w:r>
              <w:rPr>
                <w:rFonts w:hint="eastAsia"/>
                <w:spacing w:val="-6"/>
                <w:w w:val="90"/>
                <w:sz w:val="24"/>
              </w:rPr>
              <w:t>2.</w:t>
            </w:r>
            <w:r>
              <w:rPr>
                <w:rFonts w:hint="eastAsia"/>
                <w:spacing w:val="-6"/>
                <w:w w:val="90"/>
                <w:sz w:val="24"/>
              </w:rPr>
              <w:t>有关本项目的思考</w:t>
            </w:r>
            <w:bookmarkStart w:id="0" w:name="_GoBack"/>
            <w:bookmarkEnd w:id="0"/>
          </w:p>
        </w:tc>
      </w:tr>
      <w:tr w:rsidR="00455BB2">
        <w:trPr>
          <w:cantSplit/>
          <w:trHeight w:val="615"/>
          <w:jc w:val="center"/>
        </w:trPr>
        <w:tc>
          <w:tcPr>
            <w:tcW w:w="913" w:type="pct"/>
            <w:tcBorders>
              <w:left w:val="thinThickSmallGap" w:sz="12" w:space="0" w:color="auto"/>
            </w:tcBorders>
            <w:vAlign w:val="center"/>
          </w:tcPr>
          <w:p w:rsidR="00455BB2" w:rsidRDefault="00F96572">
            <w:pPr>
              <w:spacing w:line="400" w:lineRule="exact"/>
              <w:jc w:val="center"/>
              <w:rPr>
                <w:spacing w:val="-6"/>
                <w:w w:val="90"/>
                <w:sz w:val="24"/>
              </w:rPr>
            </w:pPr>
            <w:r>
              <w:rPr>
                <w:spacing w:val="-6"/>
                <w:w w:val="90"/>
                <w:sz w:val="24"/>
              </w:rPr>
              <w:t>工作量预计</w:t>
            </w:r>
          </w:p>
        </w:tc>
        <w:tc>
          <w:tcPr>
            <w:tcW w:w="985" w:type="pct"/>
            <w:vAlign w:val="center"/>
          </w:tcPr>
          <w:p w:rsidR="00455BB2" w:rsidRDefault="00F96572">
            <w:pPr>
              <w:spacing w:line="400" w:lineRule="exact"/>
              <w:jc w:val="center"/>
              <w:rPr>
                <w:spacing w:val="-6"/>
                <w:w w:val="90"/>
                <w:sz w:val="24"/>
              </w:rPr>
            </w:pPr>
            <w:r>
              <w:rPr>
                <w:spacing w:val="-6"/>
                <w:w w:val="90"/>
                <w:sz w:val="24"/>
              </w:rPr>
              <w:t>3-6</w:t>
            </w:r>
            <w:r>
              <w:rPr>
                <w:spacing w:val="-6"/>
                <w:w w:val="90"/>
                <w:sz w:val="24"/>
              </w:rPr>
              <w:t>周</w:t>
            </w:r>
          </w:p>
        </w:tc>
        <w:tc>
          <w:tcPr>
            <w:tcW w:w="692" w:type="pct"/>
            <w:vAlign w:val="center"/>
          </w:tcPr>
          <w:p w:rsidR="00455BB2" w:rsidRDefault="00F96572">
            <w:pPr>
              <w:spacing w:line="400" w:lineRule="exact"/>
              <w:jc w:val="center"/>
              <w:rPr>
                <w:spacing w:val="-6"/>
                <w:w w:val="90"/>
                <w:sz w:val="24"/>
              </w:rPr>
            </w:pPr>
            <w:r>
              <w:rPr>
                <w:spacing w:val="-6"/>
                <w:w w:val="90"/>
                <w:sz w:val="24"/>
              </w:rPr>
              <w:t>需求人数</w:t>
            </w:r>
          </w:p>
        </w:tc>
        <w:tc>
          <w:tcPr>
            <w:tcW w:w="845" w:type="pct"/>
            <w:vAlign w:val="center"/>
          </w:tcPr>
          <w:p w:rsidR="00455BB2" w:rsidRDefault="00515616">
            <w:pPr>
              <w:snapToGrid w:val="0"/>
              <w:spacing w:line="400" w:lineRule="exact"/>
              <w:jc w:val="center"/>
              <w:rPr>
                <w:spacing w:val="-6"/>
                <w:w w:val="90"/>
                <w:sz w:val="24"/>
              </w:rPr>
            </w:pPr>
            <w:r>
              <w:rPr>
                <w:rFonts w:hint="eastAsia"/>
                <w:spacing w:val="-6"/>
                <w:w w:val="90"/>
                <w:sz w:val="24"/>
              </w:rPr>
              <w:t>1</w:t>
            </w:r>
            <w:r w:rsidR="00F96572">
              <w:rPr>
                <w:spacing w:val="-6"/>
                <w:w w:val="90"/>
                <w:sz w:val="24"/>
              </w:rPr>
              <w:t>个</w:t>
            </w:r>
          </w:p>
        </w:tc>
        <w:tc>
          <w:tcPr>
            <w:tcW w:w="806" w:type="pct"/>
            <w:tcBorders>
              <w:right w:val="single" w:sz="4" w:space="0" w:color="auto"/>
            </w:tcBorders>
            <w:vAlign w:val="center"/>
          </w:tcPr>
          <w:p w:rsidR="00455BB2" w:rsidRDefault="00F96572">
            <w:pPr>
              <w:spacing w:line="400" w:lineRule="exact"/>
              <w:jc w:val="center"/>
              <w:rPr>
                <w:spacing w:val="-6"/>
                <w:w w:val="90"/>
                <w:sz w:val="24"/>
              </w:rPr>
            </w:pPr>
            <w:r>
              <w:rPr>
                <w:spacing w:val="-6"/>
                <w:w w:val="90"/>
                <w:sz w:val="24"/>
              </w:rPr>
              <w:t>联系邮箱</w:t>
            </w:r>
          </w:p>
        </w:tc>
        <w:tc>
          <w:tcPr>
            <w:tcW w:w="757" w:type="pct"/>
            <w:tcBorders>
              <w:left w:val="single" w:sz="4" w:space="0" w:color="auto"/>
              <w:right w:val="thinThickSmallGap" w:sz="12" w:space="0" w:color="auto"/>
            </w:tcBorders>
            <w:vAlign w:val="center"/>
          </w:tcPr>
          <w:p w:rsidR="00455BB2" w:rsidRDefault="00F96572">
            <w:pPr>
              <w:spacing w:line="400" w:lineRule="exact"/>
              <w:jc w:val="center"/>
              <w:rPr>
                <w:spacing w:val="-6"/>
                <w:w w:val="90"/>
                <w:sz w:val="24"/>
              </w:rPr>
            </w:pPr>
            <w:r>
              <w:rPr>
                <w:rFonts w:hint="eastAsia"/>
                <w:spacing w:val="-6"/>
                <w:w w:val="90"/>
                <w:sz w:val="20"/>
                <w:szCs w:val="20"/>
              </w:rPr>
              <w:t>lixiaoxiao.jsyt@sinopec.com</w:t>
            </w:r>
          </w:p>
        </w:tc>
      </w:tr>
      <w:tr w:rsidR="00455BB2">
        <w:trPr>
          <w:cantSplit/>
          <w:trHeight w:val="310"/>
          <w:jc w:val="center"/>
        </w:trPr>
        <w:tc>
          <w:tcPr>
            <w:tcW w:w="913" w:type="pct"/>
            <w:vMerge w:val="restart"/>
            <w:tcBorders>
              <w:left w:val="thinThickSmallGap" w:sz="12" w:space="0" w:color="auto"/>
            </w:tcBorders>
            <w:vAlign w:val="center"/>
          </w:tcPr>
          <w:p w:rsidR="00455BB2" w:rsidRDefault="00F96572">
            <w:pPr>
              <w:snapToGrid w:val="0"/>
              <w:spacing w:line="400" w:lineRule="exact"/>
              <w:jc w:val="center"/>
              <w:rPr>
                <w:spacing w:val="-6"/>
                <w:w w:val="90"/>
                <w:sz w:val="24"/>
              </w:rPr>
            </w:pPr>
            <w:r>
              <w:rPr>
                <w:spacing w:val="-6"/>
                <w:w w:val="90"/>
                <w:sz w:val="24"/>
              </w:rPr>
              <w:t>项目负责人</w:t>
            </w:r>
          </w:p>
        </w:tc>
        <w:tc>
          <w:tcPr>
            <w:tcW w:w="985" w:type="pct"/>
            <w:vMerge w:val="restart"/>
            <w:vAlign w:val="center"/>
          </w:tcPr>
          <w:p w:rsidR="00455BB2" w:rsidRDefault="00F96572">
            <w:pPr>
              <w:spacing w:line="400" w:lineRule="exact"/>
              <w:jc w:val="center"/>
              <w:rPr>
                <w:spacing w:val="-6"/>
                <w:w w:val="90"/>
                <w:sz w:val="24"/>
              </w:rPr>
            </w:pPr>
            <w:r>
              <w:rPr>
                <w:rFonts w:hint="eastAsia"/>
                <w:spacing w:val="-6"/>
                <w:w w:val="90"/>
                <w:sz w:val="24"/>
              </w:rPr>
              <w:t>李壮壮</w:t>
            </w:r>
          </w:p>
        </w:tc>
        <w:tc>
          <w:tcPr>
            <w:tcW w:w="692" w:type="pct"/>
            <w:vMerge w:val="restart"/>
            <w:vAlign w:val="center"/>
          </w:tcPr>
          <w:p w:rsidR="00455BB2" w:rsidRDefault="00F96572">
            <w:pPr>
              <w:spacing w:line="400" w:lineRule="exact"/>
              <w:jc w:val="center"/>
              <w:rPr>
                <w:spacing w:val="-6"/>
                <w:w w:val="90"/>
                <w:sz w:val="24"/>
              </w:rPr>
            </w:pPr>
            <w:r>
              <w:rPr>
                <w:spacing w:val="-6"/>
                <w:w w:val="90"/>
                <w:sz w:val="24"/>
              </w:rPr>
              <w:t>职务</w:t>
            </w:r>
          </w:p>
        </w:tc>
        <w:tc>
          <w:tcPr>
            <w:tcW w:w="845" w:type="pct"/>
            <w:vMerge w:val="restart"/>
            <w:vAlign w:val="center"/>
          </w:tcPr>
          <w:p w:rsidR="00455BB2" w:rsidRDefault="00F96572">
            <w:pPr>
              <w:spacing w:line="400" w:lineRule="exact"/>
              <w:jc w:val="center"/>
              <w:rPr>
                <w:spacing w:val="-6"/>
                <w:w w:val="90"/>
                <w:sz w:val="24"/>
              </w:rPr>
            </w:pPr>
            <w:r>
              <w:rPr>
                <w:rFonts w:hint="eastAsia"/>
                <w:spacing w:val="-6"/>
                <w:w w:val="90"/>
                <w:sz w:val="24"/>
              </w:rPr>
              <w:t>江苏油田</w:t>
            </w:r>
          </w:p>
          <w:p w:rsidR="00455BB2" w:rsidRDefault="00F96572">
            <w:pPr>
              <w:spacing w:line="400" w:lineRule="exact"/>
              <w:jc w:val="center"/>
              <w:rPr>
                <w:spacing w:val="-6"/>
                <w:w w:val="90"/>
                <w:sz w:val="24"/>
              </w:rPr>
            </w:pPr>
            <w:r>
              <w:rPr>
                <w:rFonts w:hint="eastAsia"/>
                <w:spacing w:val="-6"/>
                <w:w w:val="90"/>
                <w:sz w:val="24"/>
              </w:rPr>
              <w:t>在站博士后</w:t>
            </w:r>
          </w:p>
        </w:tc>
        <w:tc>
          <w:tcPr>
            <w:tcW w:w="806" w:type="pct"/>
            <w:tcBorders>
              <w:right w:val="single" w:sz="4" w:space="0" w:color="auto"/>
            </w:tcBorders>
            <w:vAlign w:val="center"/>
          </w:tcPr>
          <w:p w:rsidR="00455BB2" w:rsidRDefault="00F96572">
            <w:pPr>
              <w:spacing w:line="400" w:lineRule="exact"/>
              <w:jc w:val="center"/>
              <w:rPr>
                <w:spacing w:val="-6"/>
                <w:w w:val="90"/>
                <w:sz w:val="24"/>
              </w:rPr>
            </w:pPr>
            <w:r>
              <w:rPr>
                <w:spacing w:val="-6"/>
                <w:w w:val="90"/>
                <w:sz w:val="24"/>
              </w:rPr>
              <w:t>固定电话</w:t>
            </w:r>
          </w:p>
        </w:tc>
        <w:tc>
          <w:tcPr>
            <w:tcW w:w="757" w:type="pct"/>
            <w:tcBorders>
              <w:left w:val="single" w:sz="4" w:space="0" w:color="auto"/>
              <w:right w:val="thinThickSmallGap" w:sz="12" w:space="0" w:color="auto"/>
            </w:tcBorders>
            <w:vAlign w:val="center"/>
          </w:tcPr>
          <w:p w:rsidR="00455BB2" w:rsidRDefault="00F96572">
            <w:pPr>
              <w:spacing w:line="400" w:lineRule="exact"/>
              <w:jc w:val="center"/>
              <w:rPr>
                <w:spacing w:val="-6"/>
                <w:w w:val="90"/>
                <w:sz w:val="24"/>
              </w:rPr>
            </w:pPr>
            <w:r>
              <w:rPr>
                <w:rFonts w:hint="eastAsia"/>
                <w:spacing w:val="-6"/>
                <w:w w:val="90"/>
                <w:sz w:val="24"/>
              </w:rPr>
              <w:t>0514-8776</w:t>
            </w:r>
            <w:r>
              <w:rPr>
                <w:spacing w:val="-6"/>
                <w:w w:val="90"/>
                <w:sz w:val="24"/>
              </w:rPr>
              <w:t>0655</w:t>
            </w:r>
          </w:p>
        </w:tc>
      </w:tr>
      <w:tr w:rsidR="00455BB2">
        <w:trPr>
          <w:cantSplit/>
          <w:trHeight w:val="310"/>
          <w:jc w:val="center"/>
        </w:trPr>
        <w:tc>
          <w:tcPr>
            <w:tcW w:w="913" w:type="pct"/>
            <w:vMerge/>
            <w:tcBorders>
              <w:left w:val="thinThickSmallGap" w:sz="12" w:space="0" w:color="auto"/>
            </w:tcBorders>
            <w:vAlign w:val="center"/>
          </w:tcPr>
          <w:p w:rsidR="00455BB2" w:rsidRDefault="00455BB2">
            <w:pPr>
              <w:spacing w:line="400" w:lineRule="exact"/>
              <w:jc w:val="center"/>
            </w:pPr>
          </w:p>
        </w:tc>
        <w:tc>
          <w:tcPr>
            <w:tcW w:w="985" w:type="pct"/>
            <w:vMerge/>
            <w:vAlign w:val="center"/>
          </w:tcPr>
          <w:p w:rsidR="00455BB2" w:rsidRDefault="00455BB2">
            <w:pPr>
              <w:spacing w:line="400" w:lineRule="exact"/>
              <w:jc w:val="center"/>
            </w:pPr>
          </w:p>
        </w:tc>
        <w:tc>
          <w:tcPr>
            <w:tcW w:w="692" w:type="pct"/>
            <w:vMerge/>
            <w:vAlign w:val="center"/>
          </w:tcPr>
          <w:p w:rsidR="00455BB2" w:rsidRDefault="00455BB2">
            <w:pPr>
              <w:spacing w:line="400" w:lineRule="exact"/>
              <w:jc w:val="center"/>
            </w:pPr>
          </w:p>
        </w:tc>
        <w:tc>
          <w:tcPr>
            <w:tcW w:w="845" w:type="pct"/>
            <w:vMerge/>
            <w:vAlign w:val="center"/>
          </w:tcPr>
          <w:p w:rsidR="00455BB2" w:rsidRDefault="00455BB2">
            <w:pPr>
              <w:spacing w:line="400" w:lineRule="exact"/>
              <w:jc w:val="center"/>
            </w:pPr>
          </w:p>
        </w:tc>
        <w:tc>
          <w:tcPr>
            <w:tcW w:w="806" w:type="pct"/>
            <w:tcBorders>
              <w:right w:val="single" w:sz="4" w:space="0" w:color="auto"/>
            </w:tcBorders>
            <w:vAlign w:val="center"/>
          </w:tcPr>
          <w:p w:rsidR="00455BB2" w:rsidRDefault="00F96572">
            <w:pPr>
              <w:spacing w:line="400" w:lineRule="exact"/>
              <w:jc w:val="center"/>
              <w:rPr>
                <w:spacing w:val="-6"/>
                <w:w w:val="90"/>
                <w:sz w:val="24"/>
              </w:rPr>
            </w:pPr>
            <w:r>
              <w:rPr>
                <w:spacing w:val="-6"/>
                <w:w w:val="90"/>
                <w:sz w:val="24"/>
              </w:rPr>
              <w:t>手机号码</w:t>
            </w:r>
          </w:p>
        </w:tc>
        <w:tc>
          <w:tcPr>
            <w:tcW w:w="757" w:type="pct"/>
            <w:tcBorders>
              <w:left w:val="single" w:sz="4" w:space="0" w:color="auto"/>
              <w:right w:val="thinThickSmallGap" w:sz="12" w:space="0" w:color="auto"/>
            </w:tcBorders>
            <w:vAlign w:val="center"/>
          </w:tcPr>
          <w:p w:rsidR="00455BB2" w:rsidRDefault="00F96572">
            <w:pPr>
              <w:spacing w:line="400" w:lineRule="exact"/>
              <w:jc w:val="center"/>
              <w:rPr>
                <w:spacing w:val="-6"/>
                <w:w w:val="90"/>
                <w:sz w:val="24"/>
              </w:rPr>
            </w:pPr>
            <w:r>
              <w:rPr>
                <w:rFonts w:hint="eastAsia"/>
                <w:spacing w:val="-6"/>
                <w:w w:val="90"/>
                <w:sz w:val="24"/>
              </w:rPr>
              <w:t>1</w:t>
            </w:r>
            <w:r>
              <w:rPr>
                <w:spacing w:val="-6"/>
                <w:w w:val="90"/>
                <w:sz w:val="24"/>
              </w:rPr>
              <w:t>5720605509</w:t>
            </w:r>
          </w:p>
        </w:tc>
      </w:tr>
      <w:tr w:rsidR="00455BB2">
        <w:trPr>
          <w:cantSplit/>
          <w:trHeight w:val="302"/>
          <w:jc w:val="center"/>
        </w:trPr>
        <w:tc>
          <w:tcPr>
            <w:tcW w:w="913" w:type="pct"/>
            <w:vMerge w:val="restart"/>
            <w:tcBorders>
              <w:left w:val="thinThickSmallGap" w:sz="12" w:space="0" w:color="auto"/>
            </w:tcBorders>
            <w:vAlign w:val="center"/>
          </w:tcPr>
          <w:p w:rsidR="00455BB2" w:rsidRDefault="00F96572">
            <w:pPr>
              <w:snapToGrid w:val="0"/>
              <w:spacing w:line="400" w:lineRule="exact"/>
              <w:jc w:val="center"/>
              <w:rPr>
                <w:spacing w:val="-6"/>
                <w:w w:val="90"/>
                <w:sz w:val="24"/>
              </w:rPr>
            </w:pPr>
            <w:r>
              <w:rPr>
                <w:spacing w:val="-6"/>
                <w:w w:val="90"/>
                <w:sz w:val="24"/>
              </w:rPr>
              <w:t>单位负责人</w:t>
            </w:r>
          </w:p>
        </w:tc>
        <w:tc>
          <w:tcPr>
            <w:tcW w:w="985" w:type="pct"/>
            <w:vMerge w:val="restart"/>
            <w:vAlign w:val="center"/>
          </w:tcPr>
          <w:p w:rsidR="00455BB2" w:rsidRDefault="00F96572">
            <w:pPr>
              <w:spacing w:line="400" w:lineRule="exact"/>
              <w:jc w:val="center"/>
              <w:rPr>
                <w:spacing w:val="-6"/>
                <w:w w:val="90"/>
                <w:sz w:val="24"/>
              </w:rPr>
            </w:pPr>
            <w:r>
              <w:rPr>
                <w:rFonts w:hint="eastAsia"/>
                <w:spacing w:val="-6"/>
                <w:w w:val="90"/>
                <w:sz w:val="24"/>
              </w:rPr>
              <w:t>李潇潇</w:t>
            </w:r>
          </w:p>
        </w:tc>
        <w:tc>
          <w:tcPr>
            <w:tcW w:w="692" w:type="pct"/>
            <w:vMerge w:val="restart"/>
            <w:vAlign w:val="center"/>
          </w:tcPr>
          <w:p w:rsidR="00455BB2" w:rsidRDefault="00F96572">
            <w:pPr>
              <w:spacing w:line="400" w:lineRule="exact"/>
              <w:jc w:val="center"/>
              <w:rPr>
                <w:spacing w:val="-6"/>
                <w:w w:val="90"/>
                <w:sz w:val="24"/>
              </w:rPr>
            </w:pPr>
            <w:r>
              <w:rPr>
                <w:spacing w:val="-6"/>
                <w:w w:val="90"/>
                <w:sz w:val="24"/>
              </w:rPr>
              <w:t>职务</w:t>
            </w:r>
          </w:p>
        </w:tc>
        <w:tc>
          <w:tcPr>
            <w:tcW w:w="845" w:type="pct"/>
            <w:vMerge w:val="restart"/>
            <w:vAlign w:val="center"/>
          </w:tcPr>
          <w:p w:rsidR="00455BB2" w:rsidRDefault="00F96572">
            <w:pPr>
              <w:spacing w:line="400" w:lineRule="exact"/>
              <w:jc w:val="center"/>
              <w:rPr>
                <w:spacing w:val="-6"/>
                <w:w w:val="90"/>
                <w:sz w:val="24"/>
              </w:rPr>
            </w:pPr>
            <w:r>
              <w:rPr>
                <w:rFonts w:hint="eastAsia"/>
                <w:spacing w:val="-6"/>
                <w:w w:val="90"/>
                <w:sz w:val="24"/>
              </w:rPr>
              <w:t>人力资源管理</w:t>
            </w:r>
          </w:p>
          <w:p w:rsidR="00455BB2" w:rsidRDefault="00F96572">
            <w:pPr>
              <w:spacing w:line="400" w:lineRule="exact"/>
              <w:jc w:val="center"/>
              <w:rPr>
                <w:spacing w:val="-6"/>
                <w:w w:val="90"/>
                <w:sz w:val="24"/>
              </w:rPr>
            </w:pPr>
            <w:r>
              <w:rPr>
                <w:rFonts w:hint="eastAsia"/>
                <w:spacing w:val="-6"/>
                <w:w w:val="90"/>
                <w:sz w:val="24"/>
              </w:rPr>
              <w:t>专家</w:t>
            </w:r>
          </w:p>
        </w:tc>
        <w:tc>
          <w:tcPr>
            <w:tcW w:w="806" w:type="pct"/>
            <w:tcBorders>
              <w:right w:val="single" w:sz="4" w:space="0" w:color="auto"/>
            </w:tcBorders>
            <w:vAlign w:val="center"/>
          </w:tcPr>
          <w:p w:rsidR="00455BB2" w:rsidRDefault="00F96572">
            <w:pPr>
              <w:spacing w:line="400" w:lineRule="exact"/>
              <w:jc w:val="center"/>
              <w:rPr>
                <w:spacing w:val="-6"/>
                <w:w w:val="90"/>
                <w:sz w:val="24"/>
              </w:rPr>
            </w:pPr>
            <w:r>
              <w:rPr>
                <w:spacing w:val="-6"/>
                <w:w w:val="90"/>
                <w:sz w:val="24"/>
              </w:rPr>
              <w:t>固定电话</w:t>
            </w:r>
          </w:p>
        </w:tc>
        <w:tc>
          <w:tcPr>
            <w:tcW w:w="757" w:type="pct"/>
            <w:tcBorders>
              <w:left w:val="single" w:sz="4" w:space="0" w:color="auto"/>
              <w:right w:val="thinThickSmallGap" w:sz="12" w:space="0" w:color="auto"/>
            </w:tcBorders>
            <w:vAlign w:val="center"/>
          </w:tcPr>
          <w:p w:rsidR="00455BB2" w:rsidRDefault="00F96572">
            <w:pPr>
              <w:spacing w:line="400" w:lineRule="exact"/>
              <w:jc w:val="center"/>
              <w:rPr>
                <w:spacing w:val="-6"/>
                <w:w w:val="90"/>
                <w:sz w:val="24"/>
              </w:rPr>
            </w:pPr>
            <w:r>
              <w:rPr>
                <w:rFonts w:hint="eastAsia"/>
                <w:spacing w:val="-6"/>
                <w:w w:val="90"/>
                <w:sz w:val="24"/>
              </w:rPr>
              <w:t>0514-87762098</w:t>
            </w:r>
          </w:p>
        </w:tc>
      </w:tr>
      <w:tr w:rsidR="00455BB2">
        <w:trPr>
          <w:cantSplit/>
          <w:trHeight w:val="302"/>
          <w:jc w:val="center"/>
        </w:trPr>
        <w:tc>
          <w:tcPr>
            <w:tcW w:w="913" w:type="pct"/>
            <w:vMerge/>
            <w:tcBorders>
              <w:left w:val="thinThickSmallGap" w:sz="12" w:space="0" w:color="auto"/>
            </w:tcBorders>
            <w:vAlign w:val="center"/>
          </w:tcPr>
          <w:p w:rsidR="00455BB2" w:rsidRDefault="00455BB2">
            <w:pPr>
              <w:spacing w:line="400" w:lineRule="exact"/>
              <w:jc w:val="center"/>
            </w:pPr>
          </w:p>
        </w:tc>
        <w:tc>
          <w:tcPr>
            <w:tcW w:w="985" w:type="pct"/>
            <w:vMerge/>
            <w:vAlign w:val="center"/>
          </w:tcPr>
          <w:p w:rsidR="00455BB2" w:rsidRDefault="00455BB2">
            <w:pPr>
              <w:spacing w:line="400" w:lineRule="exact"/>
              <w:jc w:val="center"/>
            </w:pPr>
          </w:p>
        </w:tc>
        <w:tc>
          <w:tcPr>
            <w:tcW w:w="692" w:type="pct"/>
            <w:vMerge/>
            <w:vAlign w:val="center"/>
          </w:tcPr>
          <w:p w:rsidR="00455BB2" w:rsidRDefault="00455BB2">
            <w:pPr>
              <w:spacing w:line="400" w:lineRule="exact"/>
              <w:jc w:val="center"/>
            </w:pPr>
          </w:p>
        </w:tc>
        <w:tc>
          <w:tcPr>
            <w:tcW w:w="845" w:type="pct"/>
            <w:vMerge/>
            <w:vAlign w:val="center"/>
          </w:tcPr>
          <w:p w:rsidR="00455BB2" w:rsidRDefault="00455BB2">
            <w:pPr>
              <w:spacing w:line="400" w:lineRule="exact"/>
              <w:jc w:val="center"/>
            </w:pPr>
          </w:p>
        </w:tc>
        <w:tc>
          <w:tcPr>
            <w:tcW w:w="806" w:type="pct"/>
            <w:tcBorders>
              <w:right w:val="single" w:sz="4" w:space="0" w:color="auto"/>
            </w:tcBorders>
            <w:vAlign w:val="center"/>
          </w:tcPr>
          <w:p w:rsidR="00455BB2" w:rsidRDefault="00F96572">
            <w:pPr>
              <w:spacing w:line="400" w:lineRule="exact"/>
              <w:jc w:val="center"/>
              <w:rPr>
                <w:spacing w:val="-6"/>
                <w:w w:val="90"/>
                <w:sz w:val="24"/>
              </w:rPr>
            </w:pPr>
            <w:r>
              <w:rPr>
                <w:spacing w:val="-6"/>
                <w:w w:val="90"/>
                <w:sz w:val="24"/>
              </w:rPr>
              <w:t>手机号码</w:t>
            </w:r>
          </w:p>
        </w:tc>
        <w:tc>
          <w:tcPr>
            <w:tcW w:w="757" w:type="pct"/>
            <w:tcBorders>
              <w:left w:val="single" w:sz="4" w:space="0" w:color="auto"/>
              <w:right w:val="thinThickSmallGap" w:sz="12" w:space="0" w:color="auto"/>
            </w:tcBorders>
            <w:vAlign w:val="center"/>
          </w:tcPr>
          <w:p w:rsidR="00455BB2" w:rsidRDefault="00F96572">
            <w:pPr>
              <w:spacing w:line="400" w:lineRule="exact"/>
              <w:jc w:val="center"/>
              <w:rPr>
                <w:spacing w:val="-6"/>
                <w:w w:val="90"/>
                <w:sz w:val="24"/>
              </w:rPr>
            </w:pPr>
            <w:r>
              <w:rPr>
                <w:spacing w:val="-6"/>
                <w:w w:val="90"/>
                <w:sz w:val="24"/>
              </w:rPr>
              <w:t>150 6285 7928</w:t>
            </w:r>
          </w:p>
        </w:tc>
      </w:tr>
      <w:tr w:rsidR="00455BB2">
        <w:trPr>
          <w:cantSplit/>
          <w:trHeight w:val="615"/>
          <w:jc w:val="center"/>
        </w:trPr>
        <w:tc>
          <w:tcPr>
            <w:tcW w:w="913" w:type="pct"/>
            <w:tcBorders>
              <w:left w:val="thinThickSmallGap" w:sz="12" w:space="0" w:color="auto"/>
            </w:tcBorders>
            <w:vAlign w:val="center"/>
          </w:tcPr>
          <w:p w:rsidR="00455BB2" w:rsidRDefault="00F96572">
            <w:pPr>
              <w:snapToGrid w:val="0"/>
              <w:spacing w:line="400" w:lineRule="exact"/>
              <w:jc w:val="center"/>
              <w:rPr>
                <w:spacing w:val="-6"/>
                <w:w w:val="90"/>
                <w:sz w:val="24"/>
              </w:rPr>
            </w:pPr>
            <w:r>
              <w:rPr>
                <w:spacing w:val="-6"/>
                <w:w w:val="90"/>
                <w:sz w:val="24"/>
              </w:rPr>
              <w:t>单位地址</w:t>
            </w:r>
          </w:p>
        </w:tc>
        <w:tc>
          <w:tcPr>
            <w:tcW w:w="4086" w:type="pct"/>
            <w:gridSpan w:val="5"/>
            <w:tcBorders>
              <w:right w:val="thinThickSmallGap" w:sz="12" w:space="0" w:color="auto"/>
            </w:tcBorders>
            <w:vAlign w:val="center"/>
          </w:tcPr>
          <w:p w:rsidR="00455BB2" w:rsidRDefault="00F96572">
            <w:pPr>
              <w:spacing w:line="400" w:lineRule="exact"/>
              <w:jc w:val="center"/>
              <w:rPr>
                <w:spacing w:val="-6"/>
                <w:w w:val="90"/>
                <w:sz w:val="24"/>
              </w:rPr>
            </w:pPr>
            <w:r>
              <w:rPr>
                <w:rFonts w:hint="eastAsia"/>
                <w:spacing w:val="-6"/>
                <w:w w:val="90"/>
                <w:sz w:val="24"/>
              </w:rPr>
              <w:t>江苏省扬州市邗江区文汇西路</w:t>
            </w:r>
            <w:r>
              <w:rPr>
                <w:rFonts w:hint="eastAsia"/>
                <w:spacing w:val="-6"/>
                <w:w w:val="90"/>
                <w:sz w:val="24"/>
              </w:rPr>
              <w:t>1</w:t>
            </w:r>
            <w:r>
              <w:rPr>
                <w:rFonts w:hint="eastAsia"/>
                <w:spacing w:val="-6"/>
                <w:w w:val="90"/>
                <w:sz w:val="24"/>
              </w:rPr>
              <w:t>号</w:t>
            </w:r>
          </w:p>
        </w:tc>
      </w:tr>
      <w:tr w:rsidR="00455BB2">
        <w:trPr>
          <w:cantSplit/>
          <w:trHeight w:val="1251"/>
          <w:jc w:val="center"/>
        </w:trPr>
        <w:tc>
          <w:tcPr>
            <w:tcW w:w="913" w:type="pct"/>
            <w:tcBorders>
              <w:left w:val="thinThickSmallGap" w:sz="12" w:space="0" w:color="auto"/>
            </w:tcBorders>
          </w:tcPr>
          <w:p w:rsidR="00455BB2" w:rsidRDefault="00F96572">
            <w:pPr>
              <w:snapToGrid w:val="0"/>
              <w:spacing w:line="400" w:lineRule="exact"/>
              <w:jc w:val="center"/>
              <w:rPr>
                <w:sz w:val="24"/>
              </w:rPr>
            </w:pPr>
            <w:r>
              <w:rPr>
                <w:sz w:val="24"/>
              </w:rPr>
              <w:t>单位准备工作</w:t>
            </w:r>
            <w:r>
              <w:rPr>
                <w:sz w:val="24"/>
              </w:rPr>
              <w:t>(</w:t>
            </w:r>
            <w:r>
              <w:rPr>
                <w:sz w:val="24"/>
              </w:rPr>
              <w:t>请打</w:t>
            </w:r>
            <w:r>
              <w:rPr>
                <w:sz w:val="24"/>
              </w:rPr>
              <w:t>√)</w:t>
            </w:r>
          </w:p>
        </w:tc>
        <w:tc>
          <w:tcPr>
            <w:tcW w:w="4086" w:type="pct"/>
            <w:gridSpan w:val="5"/>
            <w:tcBorders>
              <w:bottom w:val="single" w:sz="4" w:space="0" w:color="auto"/>
              <w:right w:val="thinThickSmallGap" w:sz="12" w:space="0" w:color="auto"/>
            </w:tcBorders>
          </w:tcPr>
          <w:p w:rsidR="00455BB2" w:rsidRDefault="00F96572">
            <w:pPr>
              <w:spacing w:line="400" w:lineRule="exact"/>
              <w:ind w:firstLineChars="50" w:firstLine="120"/>
              <w:rPr>
                <w:sz w:val="24"/>
              </w:rPr>
            </w:pPr>
            <w:r>
              <w:rPr>
                <w:sz w:val="24"/>
              </w:rPr>
              <w:t>1</w:t>
            </w:r>
            <w:r>
              <w:rPr>
                <w:sz w:val="24"/>
              </w:rPr>
              <w:t>、能否提供合适项目课题的详细需求</w:t>
            </w:r>
            <w:r>
              <w:rPr>
                <w:sz w:val="24"/>
              </w:rPr>
              <w:t xml:space="preserve">             </w:t>
            </w:r>
            <w:r>
              <w:rPr>
                <w:sz w:val="24"/>
              </w:rPr>
              <w:t>是</w:t>
            </w:r>
            <w:r>
              <w:rPr>
                <w:sz w:val="24"/>
              </w:rPr>
              <w:sym w:font="Wingdings" w:char="00FE"/>
            </w:r>
            <w:r>
              <w:rPr>
                <w:sz w:val="24"/>
              </w:rPr>
              <w:t xml:space="preserve">    </w:t>
            </w:r>
            <w:r>
              <w:rPr>
                <w:sz w:val="24"/>
              </w:rPr>
              <w:t>否</w:t>
            </w:r>
            <w:r>
              <w:rPr>
                <w:sz w:val="24"/>
              </w:rPr>
              <w:sym w:font="Wingdings" w:char="F0A8"/>
            </w:r>
          </w:p>
          <w:p w:rsidR="00455BB2" w:rsidRDefault="00F96572">
            <w:pPr>
              <w:spacing w:line="400" w:lineRule="exact"/>
              <w:ind w:firstLineChars="50" w:firstLine="120"/>
              <w:rPr>
                <w:sz w:val="24"/>
              </w:rPr>
            </w:pPr>
            <w:r>
              <w:rPr>
                <w:sz w:val="24"/>
              </w:rPr>
              <w:t>2</w:t>
            </w:r>
            <w:r>
              <w:rPr>
                <w:sz w:val="24"/>
              </w:rPr>
              <w:t>、能否指定专人负责研究生实践期间的管理与指导</w:t>
            </w:r>
            <w:r>
              <w:rPr>
                <w:sz w:val="24"/>
              </w:rPr>
              <w:t xml:space="preserve"> </w:t>
            </w:r>
            <w:r>
              <w:rPr>
                <w:sz w:val="24"/>
              </w:rPr>
              <w:t>是</w:t>
            </w:r>
            <w:r>
              <w:rPr>
                <w:sz w:val="24"/>
              </w:rPr>
              <w:sym w:font="Wingdings" w:char="00FE"/>
            </w:r>
            <w:r>
              <w:rPr>
                <w:sz w:val="24"/>
              </w:rPr>
              <w:t xml:space="preserve">    </w:t>
            </w:r>
            <w:r>
              <w:rPr>
                <w:sz w:val="24"/>
              </w:rPr>
              <w:t>否</w:t>
            </w:r>
            <w:r>
              <w:rPr>
                <w:sz w:val="24"/>
              </w:rPr>
              <w:sym w:font="Wingdings" w:char="F0A8"/>
            </w:r>
          </w:p>
          <w:p w:rsidR="00455BB2" w:rsidRDefault="00F96572">
            <w:pPr>
              <w:spacing w:line="400" w:lineRule="exact"/>
              <w:ind w:firstLineChars="50" w:firstLine="120"/>
              <w:jc w:val="left"/>
              <w:rPr>
                <w:sz w:val="24"/>
              </w:rPr>
            </w:pPr>
            <w:r>
              <w:rPr>
                <w:sz w:val="24"/>
              </w:rPr>
              <w:t>3</w:t>
            </w:r>
            <w:r>
              <w:rPr>
                <w:sz w:val="24"/>
              </w:rPr>
              <w:t>、能否落实必要的工作环境和食宿等生活条件</w:t>
            </w:r>
            <w:r>
              <w:rPr>
                <w:sz w:val="24"/>
              </w:rPr>
              <w:t xml:space="preserve">     </w:t>
            </w:r>
            <w:r>
              <w:rPr>
                <w:sz w:val="24"/>
              </w:rPr>
              <w:t>是</w:t>
            </w:r>
            <w:r>
              <w:rPr>
                <w:sz w:val="24"/>
              </w:rPr>
              <w:sym w:font="Wingdings" w:char="00FE"/>
            </w:r>
            <w:r>
              <w:rPr>
                <w:sz w:val="24"/>
              </w:rPr>
              <w:t xml:space="preserve">    </w:t>
            </w:r>
            <w:r>
              <w:rPr>
                <w:sz w:val="24"/>
              </w:rPr>
              <w:t>否</w:t>
            </w:r>
            <w:r>
              <w:rPr>
                <w:sz w:val="24"/>
              </w:rPr>
              <w:sym w:font="Wingdings" w:char="00A8"/>
            </w:r>
          </w:p>
        </w:tc>
      </w:tr>
      <w:tr w:rsidR="00455BB2">
        <w:trPr>
          <w:cantSplit/>
          <w:trHeight w:val="1028"/>
          <w:jc w:val="center"/>
        </w:trPr>
        <w:tc>
          <w:tcPr>
            <w:tcW w:w="913" w:type="pct"/>
            <w:tcBorders>
              <w:left w:val="thinThickSmallGap" w:sz="12" w:space="0" w:color="auto"/>
              <w:bottom w:val="thinThickSmallGap" w:sz="12" w:space="0" w:color="auto"/>
            </w:tcBorders>
            <w:vAlign w:val="center"/>
          </w:tcPr>
          <w:p w:rsidR="00455BB2" w:rsidRDefault="00F96572">
            <w:pPr>
              <w:spacing w:line="400" w:lineRule="exact"/>
              <w:jc w:val="center"/>
              <w:rPr>
                <w:sz w:val="24"/>
              </w:rPr>
            </w:pPr>
            <w:r>
              <w:rPr>
                <w:sz w:val="24"/>
              </w:rPr>
              <w:t>申报单位</w:t>
            </w:r>
          </w:p>
          <w:p w:rsidR="00455BB2" w:rsidRDefault="00F96572">
            <w:pPr>
              <w:spacing w:line="400" w:lineRule="exact"/>
              <w:jc w:val="center"/>
              <w:rPr>
                <w:sz w:val="24"/>
              </w:rPr>
            </w:pPr>
            <w:r>
              <w:rPr>
                <w:sz w:val="24"/>
              </w:rPr>
              <w:t>签章</w:t>
            </w:r>
          </w:p>
        </w:tc>
        <w:tc>
          <w:tcPr>
            <w:tcW w:w="1678" w:type="pct"/>
            <w:gridSpan w:val="2"/>
            <w:tcBorders>
              <w:bottom w:val="thinThickSmallGap" w:sz="12" w:space="0" w:color="auto"/>
              <w:right w:val="single" w:sz="4" w:space="0" w:color="auto"/>
            </w:tcBorders>
            <w:vAlign w:val="center"/>
          </w:tcPr>
          <w:p w:rsidR="00455BB2" w:rsidRDefault="00F96572">
            <w:pPr>
              <w:spacing w:line="400" w:lineRule="exact"/>
              <w:jc w:val="center"/>
              <w:rPr>
                <w:sz w:val="24"/>
              </w:rPr>
            </w:pPr>
            <w:r>
              <w:rPr>
                <w:rFonts w:hint="eastAsia"/>
                <w:sz w:val="24"/>
              </w:rPr>
              <w:t>中国石化集团江苏油田博士后科研工作站</w:t>
            </w:r>
          </w:p>
        </w:tc>
        <w:tc>
          <w:tcPr>
            <w:tcW w:w="845" w:type="pct"/>
            <w:tcBorders>
              <w:left w:val="single" w:sz="4" w:space="0" w:color="auto"/>
              <w:bottom w:val="thinThickSmallGap" w:sz="12" w:space="0" w:color="auto"/>
              <w:right w:val="single" w:sz="4" w:space="0" w:color="auto"/>
            </w:tcBorders>
            <w:vAlign w:val="center"/>
          </w:tcPr>
          <w:p w:rsidR="00455BB2" w:rsidRDefault="00F96572">
            <w:pPr>
              <w:spacing w:line="400" w:lineRule="exact"/>
              <w:jc w:val="center"/>
              <w:rPr>
                <w:sz w:val="24"/>
              </w:rPr>
            </w:pPr>
            <w:r>
              <w:rPr>
                <w:sz w:val="24"/>
              </w:rPr>
              <w:t>人社局（管委会）审核意见</w:t>
            </w:r>
          </w:p>
        </w:tc>
        <w:tc>
          <w:tcPr>
            <w:tcW w:w="1563" w:type="pct"/>
            <w:gridSpan w:val="2"/>
            <w:tcBorders>
              <w:left w:val="single" w:sz="4" w:space="0" w:color="auto"/>
              <w:bottom w:val="thinThickSmallGap" w:sz="12" w:space="0" w:color="auto"/>
              <w:right w:val="thinThickSmallGap" w:sz="12" w:space="0" w:color="auto"/>
            </w:tcBorders>
            <w:vAlign w:val="center"/>
          </w:tcPr>
          <w:p w:rsidR="00455BB2" w:rsidRDefault="00455BB2">
            <w:pPr>
              <w:spacing w:line="400" w:lineRule="exact"/>
              <w:jc w:val="center"/>
              <w:rPr>
                <w:sz w:val="24"/>
              </w:rPr>
            </w:pPr>
          </w:p>
        </w:tc>
      </w:tr>
    </w:tbl>
    <w:p w:rsidR="00455BB2" w:rsidRDefault="00F96572">
      <w:pPr>
        <w:spacing w:line="300" w:lineRule="exact"/>
        <w:rPr>
          <w:rFonts w:eastAsia="方正仿宋_GBK"/>
          <w:b/>
          <w:szCs w:val="21"/>
        </w:rPr>
        <w:sectPr w:rsidR="00455BB2">
          <w:headerReference w:type="default" r:id="rId7"/>
          <w:footerReference w:type="default" r:id="rId8"/>
          <w:type w:val="continuous"/>
          <w:pgSz w:w="11906" w:h="16838"/>
          <w:pgMar w:top="1417" w:right="1474" w:bottom="1531" w:left="1474" w:header="851" w:footer="992" w:gutter="0"/>
          <w:cols w:space="720"/>
          <w:docGrid w:type="lines" w:linePitch="312"/>
        </w:sectPr>
      </w:pPr>
      <w:r>
        <w:rPr>
          <w:rFonts w:eastAsia="方正仿宋_GBK"/>
          <w:b/>
          <w:szCs w:val="21"/>
        </w:rPr>
        <w:t>说明：（</w:t>
      </w:r>
      <w:r>
        <w:rPr>
          <w:rFonts w:eastAsia="方正仿宋_GBK"/>
          <w:b/>
          <w:szCs w:val="21"/>
        </w:rPr>
        <w:t>1</w:t>
      </w:r>
      <w:r>
        <w:rPr>
          <w:rFonts w:eastAsia="方正仿宋_GBK"/>
          <w:b/>
          <w:szCs w:val="21"/>
        </w:rPr>
        <w:t>）请详细填写所有内容；（</w:t>
      </w:r>
      <w:r>
        <w:rPr>
          <w:rFonts w:eastAsia="方正仿宋_GBK"/>
          <w:b/>
          <w:szCs w:val="21"/>
        </w:rPr>
        <w:t>2</w:t>
      </w:r>
      <w:r>
        <w:rPr>
          <w:rFonts w:eastAsia="方正仿宋_GBK"/>
          <w:b/>
          <w:szCs w:val="21"/>
        </w:rPr>
        <w:t>）本表填写上交后，原则上不得取消项目；（</w:t>
      </w:r>
      <w:r>
        <w:rPr>
          <w:rFonts w:eastAsia="方正仿宋_GBK"/>
          <w:b/>
          <w:szCs w:val="21"/>
        </w:rPr>
        <w:t>3</w:t>
      </w:r>
      <w:r>
        <w:rPr>
          <w:rFonts w:eastAsia="方正仿宋_GBK"/>
          <w:b/>
          <w:szCs w:val="21"/>
        </w:rPr>
        <w:t>）项目联系人应知情并了解学生所要承担项目的具体要求和内容，以便双方前期联系，做好资料、信息等准备工作；（</w:t>
      </w:r>
      <w:r>
        <w:rPr>
          <w:rFonts w:eastAsia="方正仿宋_GBK"/>
          <w:b/>
          <w:szCs w:val="21"/>
        </w:rPr>
        <w:t>4</w:t>
      </w:r>
      <w:r>
        <w:rPr>
          <w:rFonts w:eastAsia="方正仿宋_GBK"/>
          <w:b/>
          <w:szCs w:val="21"/>
        </w:rPr>
        <w:t>）请仔细阅读</w:t>
      </w:r>
      <w:r>
        <w:rPr>
          <w:rFonts w:eastAsia="方正仿宋_GBK"/>
          <w:b/>
          <w:szCs w:val="21"/>
        </w:rPr>
        <w:t>202</w:t>
      </w:r>
      <w:r>
        <w:rPr>
          <w:rFonts w:eastAsia="方正仿宋_GBK" w:hint="eastAsia"/>
          <w:b/>
          <w:szCs w:val="21"/>
        </w:rPr>
        <w:t>4</w:t>
      </w:r>
      <w:r>
        <w:rPr>
          <w:rFonts w:eastAsia="方正仿宋_GBK"/>
          <w:b/>
          <w:szCs w:val="21"/>
        </w:rPr>
        <w:t>年</w:t>
      </w:r>
      <w:r>
        <w:rPr>
          <w:rFonts w:eastAsia="方正仿宋_GBK"/>
          <w:b/>
          <w:szCs w:val="21"/>
        </w:rPr>
        <w:t>“</w:t>
      </w:r>
      <w:r>
        <w:rPr>
          <w:rFonts w:eastAsia="方正仿宋_GBK"/>
          <w:b/>
          <w:szCs w:val="21"/>
        </w:rPr>
        <w:t>百名博士扬州实践</w:t>
      </w:r>
      <w:r>
        <w:rPr>
          <w:rFonts w:eastAsia="方正仿宋_GBK"/>
          <w:b/>
          <w:szCs w:val="21"/>
        </w:rPr>
        <w:t>”</w:t>
      </w:r>
      <w:r>
        <w:rPr>
          <w:rFonts w:eastAsia="方正仿宋_GBK"/>
          <w:b/>
          <w:szCs w:val="21"/>
        </w:rPr>
        <w:t>接收单位须知。</w:t>
      </w:r>
    </w:p>
    <w:p w:rsidR="00455BB2" w:rsidRDefault="00455BB2">
      <w:pPr>
        <w:snapToGrid w:val="0"/>
        <w:spacing w:line="372" w:lineRule="exact"/>
        <w:rPr>
          <w:rFonts w:eastAsia="方正仿宋_GBK"/>
          <w:spacing w:val="10"/>
          <w:sz w:val="24"/>
        </w:rPr>
      </w:pPr>
    </w:p>
    <w:sectPr w:rsidR="00455BB2">
      <w:pgSz w:w="16838" w:h="11906" w:orient="landscape"/>
      <w:pgMar w:top="1474" w:right="1417" w:bottom="1474" w:left="153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6572" w:rsidRDefault="00F96572">
      <w:r>
        <w:separator/>
      </w:r>
    </w:p>
  </w:endnote>
  <w:endnote w:type="continuationSeparator" w:id="0">
    <w:p w:rsidR="00F96572" w:rsidRDefault="00F96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黑体_GBK">
    <w:panose1 w:val="03000509000000000000"/>
    <w:charset w:val="86"/>
    <w:family w:val="script"/>
    <w:pitch w:val="fixed"/>
    <w:sig w:usb0="00000001" w:usb1="080E0000" w:usb2="00000010" w:usb3="00000000" w:csb0="00040000" w:csb1="00000000"/>
    <w:embedRegular r:id="rId1" w:subsetted="1" w:fontKey="{6E882EA4-831E-4A46-B2F8-17BC5454A861}"/>
  </w:font>
  <w:font w:name="方正小标宋简体">
    <w:altName w:val="Arial Unicode MS"/>
    <w:charset w:val="86"/>
    <w:family w:val="auto"/>
    <w:pitch w:val="default"/>
    <w:sig w:usb0="00000000" w:usb1="080E0000" w:usb2="00000000" w:usb3="00000000" w:csb0="00040000" w:csb1="00000000"/>
  </w:font>
  <w:font w:name="Wingdings">
    <w:panose1 w:val="05000000000000000000"/>
    <w:charset w:val="02"/>
    <w:family w:val="auto"/>
    <w:pitch w:val="variable"/>
    <w:sig w:usb0="00000000" w:usb1="10000000" w:usb2="00000000" w:usb3="00000000" w:csb0="80000000" w:csb1="00000000"/>
  </w:font>
  <w:font w:name="方正仿宋_GBK">
    <w:panose1 w:val="03000509000000000000"/>
    <w:charset w:val="86"/>
    <w:family w:val="script"/>
    <w:pitch w:val="fixed"/>
    <w:sig w:usb0="00000001" w:usb1="080E0000" w:usb2="00000010" w:usb3="00000000" w:csb0="00040000" w:csb1="00000000"/>
    <w:embedBold r:id="rId2" w:subsetted="1" w:fontKey="{5F9E22D8-BCB4-4D3A-B0BE-7F09D8233C8F}"/>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5BB2" w:rsidRDefault="00F96572">
    <w:pPr>
      <w:pStyle w:val="a6"/>
      <w:framePr w:wrap="around" w:vAnchor="text" w:hAnchor="margin" w:xAlign="center" w:y="1"/>
      <w:rPr>
        <w:rStyle w:val="a9"/>
      </w:rPr>
    </w:pPr>
    <w:r>
      <w:fldChar w:fldCharType="begin"/>
    </w:r>
    <w:r>
      <w:rPr>
        <w:rStyle w:val="a9"/>
      </w:rPr>
      <w:instrText xml:space="preserve">PAGE  </w:instrText>
    </w:r>
    <w:r>
      <w:fldChar w:fldCharType="separate"/>
    </w:r>
    <w:r w:rsidR="00515616">
      <w:rPr>
        <w:rStyle w:val="a9"/>
        <w:noProof/>
      </w:rPr>
      <w:t>1</w:t>
    </w:r>
    <w:r>
      <w:fldChar w:fldCharType="end"/>
    </w:r>
  </w:p>
  <w:p w:rsidR="00455BB2" w:rsidRDefault="00455BB2">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6572" w:rsidRDefault="00F96572">
      <w:r>
        <w:separator/>
      </w:r>
    </w:p>
  </w:footnote>
  <w:footnote w:type="continuationSeparator" w:id="0">
    <w:p w:rsidR="00F96572" w:rsidRDefault="00F965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5BB2" w:rsidRDefault="00455BB2">
    <w:pPr>
      <w:pStyle w:val="a7"/>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TrueTypeFonts/>
  <w:saveSubset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IwOTNlM2M5MGViNzJiZTlkZjU5NGJiNWIzOTBjNjMifQ=="/>
  </w:docVars>
  <w:rsids>
    <w:rsidRoot w:val="00172A27"/>
    <w:rsid w:val="00004503"/>
    <w:rsid w:val="000112E9"/>
    <w:rsid w:val="00017E9D"/>
    <w:rsid w:val="000203E1"/>
    <w:rsid w:val="00043069"/>
    <w:rsid w:val="00043683"/>
    <w:rsid w:val="00045490"/>
    <w:rsid w:val="00050A68"/>
    <w:rsid w:val="000525C1"/>
    <w:rsid w:val="00055E43"/>
    <w:rsid w:val="00061CBD"/>
    <w:rsid w:val="00064B89"/>
    <w:rsid w:val="00067E34"/>
    <w:rsid w:val="000733EB"/>
    <w:rsid w:val="000837AC"/>
    <w:rsid w:val="00096447"/>
    <w:rsid w:val="000978DA"/>
    <w:rsid w:val="000A0D39"/>
    <w:rsid w:val="000A350C"/>
    <w:rsid w:val="000B2CC8"/>
    <w:rsid w:val="000B2D84"/>
    <w:rsid w:val="000B3D5E"/>
    <w:rsid w:val="000B57FF"/>
    <w:rsid w:val="000C45FC"/>
    <w:rsid w:val="000D770B"/>
    <w:rsid w:val="000E2C8D"/>
    <w:rsid w:val="000E332E"/>
    <w:rsid w:val="000E3D95"/>
    <w:rsid w:val="000E4F51"/>
    <w:rsid w:val="000E5BDB"/>
    <w:rsid w:val="000F2170"/>
    <w:rsid w:val="000F2BA2"/>
    <w:rsid w:val="000F2DED"/>
    <w:rsid w:val="00100680"/>
    <w:rsid w:val="00101499"/>
    <w:rsid w:val="00101A34"/>
    <w:rsid w:val="0010267A"/>
    <w:rsid w:val="00103B69"/>
    <w:rsid w:val="001048C7"/>
    <w:rsid w:val="00106FAB"/>
    <w:rsid w:val="00110070"/>
    <w:rsid w:val="00110E96"/>
    <w:rsid w:val="00113FD4"/>
    <w:rsid w:val="00115DD1"/>
    <w:rsid w:val="00117268"/>
    <w:rsid w:val="00117BBD"/>
    <w:rsid w:val="0012772F"/>
    <w:rsid w:val="001432C2"/>
    <w:rsid w:val="00143392"/>
    <w:rsid w:val="00153CE3"/>
    <w:rsid w:val="001559A6"/>
    <w:rsid w:val="00156427"/>
    <w:rsid w:val="00161858"/>
    <w:rsid w:val="00166179"/>
    <w:rsid w:val="00167588"/>
    <w:rsid w:val="00171188"/>
    <w:rsid w:val="00172A27"/>
    <w:rsid w:val="00172F85"/>
    <w:rsid w:val="00180E01"/>
    <w:rsid w:val="001970F2"/>
    <w:rsid w:val="00197D73"/>
    <w:rsid w:val="001A59ED"/>
    <w:rsid w:val="001A5FF4"/>
    <w:rsid w:val="001A6594"/>
    <w:rsid w:val="001B287C"/>
    <w:rsid w:val="001B5F25"/>
    <w:rsid w:val="001B6E3F"/>
    <w:rsid w:val="001C20F9"/>
    <w:rsid w:val="001D1FAA"/>
    <w:rsid w:val="001E2172"/>
    <w:rsid w:val="001E470D"/>
    <w:rsid w:val="001E6066"/>
    <w:rsid w:val="001E625F"/>
    <w:rsid w:val="00201B2A"/>
    <w:rsid w:val="0020702C"/>
    <w:rsid w:val="00212B30"/>
    <w:rsid w:val="00216B8F"/>
    <w:rsid w:val="00224512"/>
    <w:rsid w:val="0023173E"/>
    <w:rsid w:val="002403F7"/>
    <w:rsid w:val="00240B9A"/>
    <w:rsid w:val="00241414"/>
    <w:rsid w:val="002602DE"/>
    <w:rsid w:val="002671E6"/>
    <w:rsid w:val="00274116"/>
    <w:rsid w:val="00283FBA"/>
    <w:rsid w:val="0028696F"/>
    <w:rsid w:val="002A52D0"/>
    <w:rsid w:val="002B54FA"/>
    <w:rsid w:val="002C0E7E"/>
    <w:rsid w:val="002C520F"/>
    <w:rsid w:val="002D00DB"/>
    <w:rsid w:val="002D4930"/>
    <w:rsid w:val="002D66A3"/>
    <w:rsid w:val="002E45D7"/>
    <w:rsid w:val="002E5864"/>
    <w:rsid w:val="002E6EEE"/>
    <w:rsid w:val="002E7168"/>
    <w:rsid w:val="003013DC"/>
    <w:rsid w:val="003201D9"/>
    <w:rsid w:val="00321216"/>
    <w:rsid w:val="00330464"/>
    <w:rsid w:val="00334274"/>
    <w:rsid w:val="00334796"/>
    <w:rsid w:val="00352C50"/>
    <w:rsid w:val="00356D89"/>
    <w:rsid w:val="00362EC5"/>
    <w:rsid w:val="0037056B"/>
    <w:rsid w:val="00373FC7"/>
    <w:rsid w:val="003877F0"/>
    <w:rsid w:val="003A136A"/>
    <w:rsid w:val="003A1E3F"/>
    <w:rsid w:val="003C3A8E"/>
    <w:rsid w:val="003C64F6"/>
    <w:rsid w:val="003D1BB4"/>
    <w:rsid w:val="003D2894"/>
    <w:rsid w:val="003D29DA"/>
    <w:rsid w:val="003D750C"/>
    <w:rsid w:val="00403DD8"/>
    <w:rsid w:val="00403E42"/>
    <w:rsid w:val="00413C0E"/>
    <w:rsid w:val="00420138"/>
    <w:rsid w:val="00420CBA"/>
    <w:rsid w:val="0042104C"/>
    <w:rsid w:val="0042146F"/>
    <w:rsid w:val="00423166"/>
    <w:rsid w:val="004245F6"/>
    <w:rsid w:val="00427875"/>
    <w:rsid w:val="00430DA7"/>
    <w:rsid w:val="00431332"/>
    <w:rsid w:val="00436617"/>
    <w:rsid w:val="004368EE"/>
    <w:rsid w:val="00436BC6"/>
    <w:rsid w:val="00436C6A"/>
    <w:rsid w:val="004378F5"/>
    <w:rsid w:val="004417BB"/>
    <w:rsid w:val="004455A0"/>
    <w:rsid w:val="0045165B"/>
    <w:rsid w:val="00454E09"/>
    <w:rsid w:val="00455AB9"/>
    <w:rsid w:val="00455BB2"/>
    <w:rsid w:val="0046008A"/>
    <w:rsid w:val="00475FA8"/>
    <w:rsid w:val="0047764F"/>
    <w:rsid w:val="0048285A"/>
    <w:rsid w:val="004918DD"/>
    <w:rsid w:val="00491AD3"/>
    <w:rsid w:val="004974E5"/>
    <w:rsid w:val="004B13C0"/>
    <w:rsid w:val="004C4331"/>
    <w:rsid w:val="004D042A"/>
    <w:rsid w:val="004E1783"/>
    <w:rsid w:val="004E63C6"/>
    <w:rsid w:val="004F009D"/>
    <w:rsid w:val="004F030F"/>
    <w:rsid w:val="004F54F4"/>
    <w:rsid w:val="005022DD"/>
    <w:rsid w:val="00503707"/>
    <w:rsid w:val="0050378D"/>
    <w:rsid w:val="0050498C"/>
    <w:rsid w:val="00515616"/>
    <w:rsid w:val="00517A7F"/>
    <w:rsid w:val="00520C08"/>
    <w:rsid w:val="00521F1B"/>
    <w:rsid w:val="00525A1C"/>
    <w:rsid w:val="005340F8"/>
    <w:rsid w:val="00534B3E"/>
    <w:rsid w:val="005521A5"/>
    <w:rsid w:val="00554CDB"/>
    <w:rsid w:val="00560950"/>
    <w:rsid w:val="0056123B"/>
    <w:rsid w:val="00563BA8"/>
    <w:rsid w:val="005665E2"/>
    <w:rsid w:val="005706CB"/>
    <w:rsid w:val="00576F78"/>
    <w:rsid w:val="00582ED6"/>
    <w:rsid w:val="00597C31"/>
    <w:rsid w:val="005A29E1"/>
    <w:rsid w:val="005A3BBB"/>
    <w:rsid w:val="005B36F2"/>
    <w:rsid w:val="005B645D"/>
    <w:rsid w:val="005C2704"/>
    <w:rsid w:val="005C4FD0"/>
    <w:rsid w:val="005C54E5"/>
    <w:rsid w:val="005D2485"/>
    <w:rsid w:val="005D457A"/>
    <w:rsid w:val="005D6244"/>
    <w:rsid w:val="005E1325"/>
    <w:rsid w:val="005E5A4B"/>
    <w:rsid w:val="005F788C"/>
    <w:rsid w:val="00600433"/>
    <w:rsid w:val="006005D6"/>
    <w:rsid w:val="00600C5E"/>
    <w:rsid w:val="00600F4C"/>
    <w:rsid w:val="00604849"/>
    <w:rsid w:val="00611C4F"/>
    <w:rsid w:val="00613100"/>
    <w:rsid w:val="006226B8"/>
    <w:rsid w:val="0062284C"/>
    <w:rsid w:val="00623035"/>
    <w:rsid w:val="00631A53"/>
    <w:rsid w:val="006323E1"/>
    <w:rsid w:val="00634DD0"/>
    <w:rsid w:val="00642922"/>
    <w:rsid w:val="00650719"/>
    <w:rsid w:val="00651272"/>
    <w:rsid w:val="00651BE8"/>
    <w:rsid w:val="006538D6"/>
    <w:rsid w:val="00655A41"/>
    <w:rsid w:val="00672E01"/>
    <w:rsid w:val="00683AD2"/>
    <w:rsid w:val="00683B57"/>
    <w:rsid w:val="00683FF8"/>
    <w:rsid w:val="00685B83"/>
    <w:rsid w:val="00690BE9"/>
    <w:rsid w:val="00690F84"/>
    <w:rsid w:val="006944CF"/>
    <w:rsid w:val="006974C0"/>
    <w:rsid w:val="006A3A7A"/>
    <w:rsid w:val="006A5587"/>
    <w:rsid w:val="006B25B7"/>
    <w:rsid w:val="006B2906"/>
    <w:rsid w:val="006B2E14"/>
    <w:rsid w:val="006B5400"/>
    <w:rsid w:val="006B5D4C"/>
    <w:rsid w:val="006C4442"/>
    <w:rsid w:val="006C4919"/>
    <w:rsid w:val="006C4A29"/>
    <w:rsid w:val="006C6EB2"/>
    <w:rsid w:val="006D560B"/>
    <w:rsid w:val="006D57E6"/>
    <w:rsid w:val="006F1023"/>
    <w:rsid w:val="006F4B0D"/>
    <w:rsid w:val="006F4F45"/>
    <w:rsid w:val="00703DC7"/>
    <w:rsid w:val="00704A89"/>
    <w:rsid w:val="00715AC2"/>
    <w:rsid w:val="00715FA3"/>
    <w:rsid w:val="007273E3"/>
    <w:rsid w:val="00730D50"/>
    <w:rsid w:val="00733709"/>
    <w:rsid w:val="007338B7"/>
    <w:rsid w:val="00741F30"/>
    <w:rsid w:val="00751971"/>
    <w:rsid w:val="00753AD6"/>
    <w:rsid w:val="007570FF"/>
    <w:rsid w:val="00761EDC"/>
    <w:rsid w:val="00765003"/>
    <w:rsid w:val="00772A45"/>
    <w:rsid w:val="00775C86"/>
    <w:rsid w:val="00783F7D"/>
    <w:rsid w:val="00786830"/>
    <w:rsid w:val="007936C7"/>
    <w:rsid w:val="00794726"/>
    <w:rsid w:val="0079586A"/>
    <w:rsid w:val="00795A29"/>
    <w:rsid w:val="007962B3"/>
    <w:rsid w:val="007A262D"/>
    <w:rsid w:val="007A2D77"/>
    <w:rsid w:val="007A5A88"/>
    <w:rsid w:val="007A6177"/>
    <w:rsid w:val="007C05FF"/>
    <w:rsid w:val="007C7B3E"/>
    <w:rsid w:val="007D1640"/>
    <w:rsid w:val="007D1F82"/>
    <w:rsid w:val="007E35B0"/>
    <w:rsid w:val="007E540B"/>
    <w:rsid w:val="008057DC"/>
    <w:rsid w:val="00805AD3"/>
    <w:rsid w:val="00816041"/>
    <w:rsid w:val="00816208"/>
    <w:rsid w:val="00816E82"/>
    <w:rsid w:val="008177E1"/>
    <w:rsid w:val="00822C13"/>
    <w:rsid w:val="00824FB9"/>
    <w:rsid w:val="008256D9"/>
    <w:rsid w:val="00826165"/>
    <w:rsid w:val="00834A7E"/>
    <w:rsid w:val="00835012"/>
    <w:rsid w:val="00837410"/>
    <w:rsid w:val="008426E8"/>
    <w:rsid w:val="0085020B"/>
    <w:rsid w:val="00850343"/>
    <w:rsid w:val="0086648D"/>
    <w:rsid w:val="00866557"/>
    <w:rsid w:val="00870B99"/>
    <w:rsid w:val="00870EB7"/>
    <w:rsid w:val="00871C04"/>
    <w:rsid w:val="0087543E"/>
    <w:rsid w:val="00876BB4"/>
    <w:rsid w:val="008805A9"/>
    <w:rsid w:val="008835D2"/>
    <w:rsid w:val="008913F7"/>
    <w:rsid w:val="00892695"/>
    <w:rsid w:val="008A27BC"/>
    <w:rsid w:val="008A47EF"/>
    <w:rsid w:val="008B48AA"/>
    <w:rsid w:val="008B4D54"/>
    <w:rsid w:val="008B540C"/>
    <w:rsid w:val="008C08CC"/>
    <w:rsid w:val="008C28B8"/>
    <w:rsid w:val="008D1106"/>
    <w:rsid w:val="008D22E0"/>
    <w:rsid w:val="008D5129"/>
    <w:rsid w:val="008D7FAA"/>
    <w:rsid w:val="008F2548"/>
    <w:rsid w:val="008F6E7F"/>
    <w:rsid w:val="0090557C"/>
    <w:rsid w:val="009063DA"/>
    <w:rsid w:val="0091452D"/>
    <w:rsid w:val="00914F77"/>
    <w:rsid w:val="0092308A"/>
    <w:rsid w:val="00933246"/>
    <w:rsid w:val="0093498D"/>
    <w:rsid w:val="00941399"/>
    <w:rsid w:val="00941C58"/>
    <w:rsid w:val="00943235"/>
    <w:rsid w:val="009436FC"/>
    <w:rsid w:val="009450EB"/>
    <w:rsid w:val="00945785"/>
    <w:rsid w:val="00946CFA"/>
    <w:rsid w:val="009536A1"/>
    <w:rsid w:val="00954372"/>
    <w:rsid w:val="009547FC"/>
    <w:rsid w:val="009668CA"/>
    <w:rsid w:val="009678B4"/>
    <w:rsid w:val="00973617"/>
    <w:rsid w:val="009779C7"/>
    <w:rsid w:val="00984BE2"/>
    <w:rsid w:val="00994A9B"/>
    <w:rsid w:val="009B0F51"/>
    <w:rsid w:val="009B4EA9"/>
    <w:rsid w:val="009C037E"/>
    <w:rsid w:val="009C4AC3"/>
    <w:rsid w:val="009C5B49"/>
    <w:rsid w:val="009C70E7"/>
    <w:rsid w:val="009D082A"/>
    <w:rsid w:val="009D2E0C"/>
    <w:rsid w:val="009E598E"/>
    <w:rsid w:val="009E67BA"/>
    <w:rsid w:val="009E6D45"/>
    <w:rsid w:val="009F1B67"/>
    <w:rsid w:val="009F2800"/>
    <w:rsid w:val="009F64CD"/>
    <w:rsid w:val="009F75DE"/>
    <w:rsid w:val="009F77F5"/>
    <w:rsid w:val="00A04315"/>
    <w:rsid w:val="00A13251"/>
    <w:rsid w:val="00A1719A"/>
    <w:rsid w:val="00A20903"/>
    <w:rsid w:val="00A21917"/>
    <w:rsid w:val="00A21D0C"/>
    <w:rsid w:val="00A23E17"/>
    <w:rsid w:val="00A30E53"/>
    <w:rsid w:val="00A316CC"/>
    <w:rsid w:val="00A34ADF"/>
    <w:rsid w:val="00A4117C"/>
    <w:rsid w:val="00A46D25"/>
    <w:rsid w:val="00A47439"/>
    <w:rsid w:val="00A50716"/>
    <w:rsid w:val="00A66C04"/>
    <w:rsid w:val="00A73A49"/>
    <w:rsid w:val="00A767BB"/>
    <w:rsid w:val="00A868AA"/>
    <w:rsid w:val="00A8743A"/>
    <w:rsid w:val="00A92785"/>
    <w:rsid w:val="00AA380B"/>
    <w:rsid w:val="00AA3886"/>
    <w:rsid w:val="00AA444D"/>
    <w:rsid w:val="00AA7BAD"/>
    <w:rsid w:val="00AB6BBD"/>
    <w:rsid w:val="00AC664E"/>
    <w:rsid w:val="00AC66CC"/>
    <w:rsid w:val="00AD37FF"/>
    <w:rsid w:val="00AE18AB"/>
    <w:rsid w:val="00AE33BF"/>
    <w:rsid w:val="00AE5F2A"/>
    <w:rsid w:val="00AE6B78"/>
    <w:rsid w:val="00AF22E4"/>
    <w:rsid w:val="00AF254D"/>
    <w:rsid w:val="00B07B68"/>
    <w:rsid w:val="00B17C6A"/>
    <w:rsid w:val="00B200D3"/>
    <w:rsid w:val="00B20D9B"/>
    <w:rsid w:val="00B20DF2"/>
    <w:rsid w:val="00B21AE4"/>
    <w:rsid w:val="00B235F1"/>
    <w:rsid w:val="00B37FDA"/>
    <w:rsid w:val="00B40BE4"/>
    <w:rsid w:val="00B4181B"/>
    <w:rsid w:val="00B473BD"/>
    <w:rsid w:val="00B563E1"/>
    <w:rsid w:val="00B70385"/>
    <w:rsid w:val="00B72613"/>
    <w:rsid w:val="00B730B9"/>
    <w:rsid w:val="00B76B12"/>
    <w:rsid w:val="00B80932"/>
    <w:rsid w:val="00B81304"/>
    <w:rsid w:val="00B81FDC"/>
    <w:rsid w:val="00B825DE"/>
    <w:rsid w:val="00B82B24"/>
    <w:rsid w:val="00B83758"/>
    <w:rsid w:val="00B85724"/>
    <w:rsid w:val="00B85794"/>
    <w:rsid w:val="00B91F5B"/>
    <w:rsid w:val="00B95DB7"/>
    <w:rsid w:val="00B9602F"/>
    <w:rsid w:val="00BA41CD"/>
    <w:rsid w:val="00BA4D43"/>
    <w:rsid w:val="00BB214C"/>
    <w:rsid w:val="00BB3507"/>
    <w:rsid w:val="00BB5A19"/>
    <w:rsid w:val="00BB686A"/>
    <w:rsid w:val="00BC5C9C"/>
    <w:rsid w:val="00BD0F18"/>
    <w:rsid w:val="00BD147C"/>
    <w:rsid w:val="00BD14B0"/>
    <w:rsid w:val="00BD2F28"/>
    <w:rsid w:val="00BD3929"/>
    <w:rsid w:val="00BD39CC"/>
    <w:rsid w:val="00BD450D"/>
    <w:rsid w:val="00BD5D42"/>
    <w:rsid w:val="00BE0379"/>
    <w:rsid w:val="00BE18B0"/>
    <w:rsid w:val="00BE4504"/>
    <w:rsid w:val="00C03B2C"/>
    <w:rsid w:val="00C04DF0"/>
    <w:rsid w:val="00C22E0B"/>
    <w:rsid w:val="00C25094"/>
    <w:rsid w:val="00C313D0"/>
    <w:rsid w:val="00C33DE3"/>
    <w:rsid w:val="00C34552"/>
    <w:rsid w:val="00C41118"/>
    <w:rsid w:val="00C454AE"/>
    <w:rsid w:val="00C4575D"/>
    <w:rsid w:val="00C474B3"/>
    <w:rsid w:val="00C55D22"/>
    <w:rsid w:val="00C62257"/>
    <w:rsid w:val="00C64ACB"/>
    <w:rsid w:val="00C661F7"/>
    <w:rsid w:val="00C71223"/>
    <w:rsid w:val="00C718C2"/>
    <w:rsid w:val="00C81C17"/>
    <w:rsid w:val="00C830C9"/>
    <w:rsid w:val="00C84D2E"/>
    <w:rsid w:val="00C85B67"/>
    <w:rsid w:val="00C876E6"/>
    <w:rsid w:val="00CA0822"/>
    <w:rsid w:val="00CA0AEB"/>
    <w:rsid w:val="00CA3D5D"/>
    <w:rsid w:val="00CA5AB0"/>
    <w:rsid w:val="00CA73D4"/>
    <w:rsid w:val="00CB14CF"/>
    <w:rsid w:val="00CB306B"/>
    <w:rsid w:val="00CB7E28"/>
    <w:rsid w:val="00CC06FE"/>
    <w:rsid w:val="00CC3FA7"/>
    <w:rsid w:val="00CC60CD"/>
    <w:rsid w:val="00CD201F"/>
    <w:rsid w:val="00CD49DC"/>
    <w:rsid w:val="00CD7227"/>
    <w:rsid w:val="00CF2337"/>
    <w:rsid w:val="00D05A8F"/>
    <w:rsid w:val="00D106FB"/>
    <w:rsid w:val="00D12EC5"/>
    <w:rsid w:val="00D136E8"/>
    <w:rsid w:val="00D1500D"/>
    <w:rsid w:val="00D21A08"/>
    <w:rsid w:val="00D23ADC"/>
    <w:rsid w:val="00D24323"/>
    <w:rsid w:val="00D32772"/>
    <w:rsid w:val="00D360A5"/>
    <w:rsid w:val="00D36536"/>
    <w:rsid w:val="00D371F1"/>
    <w:rsid w:val="00D450F9"/>
    <w:rsid w:val="00D511DD"/>
    <w:rsid w:val="00D52AC9"/>
    <w:rsid w:val="00D54AB9"/>
    <w:rsid w:val="00D5571F"/>
    <w:rsid w:val="00D606A2"/>
    <w:rsid w:val="00D60E02"/>
    <w:rsid w:val="00D64320"/>
    <w:rsid w:val="00D72567"/>
    <w:rsid w:val="00D7487B"/>
    <w:rsid w:val="00D76D2B"/>
    <w:rsid w:val="00D80FF0"/>
    <w:rsid w:val="00D82267"/>
    <w:rsid w:val="00D83FF4"/>
    <w:rsid w:val="00D856B2"/>
    <w:rsid w:val="00D86D03"/>
    <w:rsid w:val="00D875FB"/>
    <w:rsid w:val="00D9162B"/>
    <w:rsid w:val="00D929DD"/>
    <w:rsid w:val="00DA0927"/>
    <w:rsid w:val="00DA29E1"/>
    <w:rsid w:val="00DA2CEE"/>
    <w:rsid w:val="00DB0CCB"/>
    <w:rsid w:val="00DB13CD"/>
    <w:rsid w:val="00DB6536"/>
    <w:rsid w:val="00DC3A4D"/>
    <w:rsid w:val="00DC42E8"/>
    <w:rsid w:val="00DC69D3"/>
    <w:rsid w:val="00DC7384"/>
    <w:rsid w:val="00DD187E"/>
    <w:rsid w:val="00DD327B"/>
    <w:rsid w:val="00DD3683"/>
    <w:rsid w:val="00DD7FCC"/>
    <w:rsid w:val="00DE03F6"/>
    <w:rsid w:val="00DE2779"/>
    <w:rsid w:val="00DE4D94"/>
    <w:rsid w:val="00DF2CE1"/>
    <w:rsid w:val="00DF5322"/>
    <w:rsid w:val="00E06065"/>
    <w:rsid w:val="00E104D1"/>
    <w:rsid w:val="00E128E8"/>
    <w:rsid w:val="00E20004"/>
    <w:rsid w:val="00E22297"/>
    <w:rsid w:val="00E3129E"/>
    <w:rsid w:val="00E3148E"/>
    <w:rsid w:val="00E34722"/>
    <w:rsid w:val="00E35B52"/>
    <w:rsid w:val="00E423AF"/>
    <w:rsid w:val="00E5331C"/>
    <w:rsid w:val="00E579BE"/>
    <w:rsid w:val="00E622A8"/>
    <w:rsid w:val="00E66B7E"/>
    <w:rsid w:val="00E70086"/>
    <w:rsid w:val="00E709DD"/>
    <w:rsid w:val="00E71FC6"/>
    <w:rsid w:val="00E728AB"/>
    <w:rsid w:val="00E74BD4"/>
    <w:rsid w:val="00E76230"/>
    <w:rsid w:val="00E7739B"/>
    <w:rsid w:val="00E9168D"/>
    <w:rsid w:val="00E936EF"/>
    <w:rsid w:val="00E9555A"/>
    <w:rsid w:val="00E95F83"/>
    <w:rsid w:val="00EB3220"/>
    <w:rsid w:val="00EB47CB"/>
    <w:rsid w:val="00EB519F"/>
    <w:rsid w:val="00EC37D4"/>
    <w:rsid w:val="00EC4B80"/>
    <w:rsid w:val="00ED1C97"/>
    <w:rsid w:val="00EF0715"/>
    <w:rsid w:val="00EF1D7C"/>
    <w:rsid w:val="00F07F8F"/>
    <w:rsid w:val="00F11431"/>
    <w:rsid w:val="00F2026E"/>
    <w:rsid w:val="00F322C3"/>
    <w:rsid w:val="00F6097D"/>
    <w:rsid w:val="00F64EFC"/>
    <w:rsid w:val="00F728FD"/>
    <w:rsid w:val="00F73FC3"/>
    <w:rsid w:val="00F75EB1"/>
    <w:rsid w:val="00F76CC1"/>
    <w:rsid w:val="00F77E85"/>
    <w:rsid w:val="00F80DC8"/>
    <w:rsid w:val="00F8729A"/>
    <w:rsid w:val="00F92F5A"/>
    <w:rsid w:val="00F9472E"/>
    <w:rsid w:val="00F950FB"/>
    <w:rsid w:val="00F96572"/>
    <w:rsid w:val="00FB3E7C"/>
    <w:rsid w:val="00FC2F0E"/>
    <w:rsid w:val="00FC3117"/>
    <w:rsid w:val="00FC7235"/>
    <w:rsid w:val="00FD0C1F"/>
    <w:rsid w:val="00FE0DE4"/>
    <w:rsid w:val="00FF0186"/>
    <w:rsid w:val="012971CD"/>
    <w:rsid w:val="01DB11B5"/>
    <w:rsid w:val="0238412E"/>
    <w:rsid w:val="02C848FD"/>
    <w:rsid w:val="02EE3C38"/>
    <w:rsid w:val="032F45E3"/>
    <w:rsid w:val="03816CB6"/>
    <w:rsid w:val="03912F41"/>
    <w:rsid w:val="03920A67"/>
    <w:rsid w:val="03B833A5"/>
    <w:rsid w:val="03DC7FEE"/>
    <w:rsid w:val="04651CD8"/>
    <w:rsid w:val="04821E27"/>
    <w:rsid w:val="04B717C0"/>
    <w:rsid w:val="04DC51BD"/>
    <w:rsid w:val="05143E2A"/>
    <w:rsid w:val="052762A4"/>
    <w:rsid w:val="06112117"/>
    <w:rsid w:val="064C631F"/>
    <w:rsid w:val="06514B84"/>
    <w:rsid w:val="069F08FD"/>
    <w:rsid w:val="06B20120"/>
    <w:rsid w:val="080D0B43"/>
    <w:rsid w:val="089D5EE4"/>
    <w:rsid w:val="097564D4"/>
    <w:rsid w:val="09964A62"/>
    <w:rsid w:val="09F644D5"/>
    <w:rsid w:val="0ABF20D1"/>
    <w:rsid w:val="0ACC2AB1"/>
    <w:rsid w:val="0B45798C"/>
    <w:rsid w:val="0B925AAE"/>
    <w:rsid w:val="0BA53A2D"/>
    <w:rsid w:val="0C781E61"/>
    <w:rsid w:val="0C88602D"/>
    <w:rsid w:val="0CD74309"/>
    <w:rsid w:val="0DB5251E"/>
    <w:rsid w:val="0DDC125D"/>
    <w:rsid w:val="0E3C3095"/>
    <w:rsid w:val="0F1C2D99"/>
    <w:rsid w:val="0F295BB2"/>
    <w:rsid w:val="0F9718DF"/>
    <w:rsid w:val="0FBA0E91"/>
    <w:rsid w:val="0FCE72CB"/>
    <w:rsid w:val="10073754"/>
    <w:rsid w:val="105837D2"/>
    <w:rsid w:val="108654B0"/>
    <w:rsid w:val="123E4294"/>
    <w:rsid w:val="125C471A"/>
    <w:rsid w:val="12A11EA9"/>
    <w:rsid w:val="12D17EAE"/>
    <w:rsid w:val="12E070F9"/>
    <w:rsid w:val="142A4E4C"/>
    <w:rsid w:val="144A1053"/>
    <w:rsid w:val="14BA204B"/>
    <w:rsid w:val="150E5CEF"/>
    <w:rsid w:val="15F67BA2"/>
    <w:rsid w:val="16415352"/>
    <w:rsid w:val="165D76C9"/>
    <w:rsid w:val="16911D8D"/>
    <w:rsid w:val="1732013F"/>
    <w:rsid w:val="17F0401B"/>
    <w:rsid w:val="18D17F2C"/>
    <w:rsid w:val="192835A8"/>
    <w:rsid w:val="193A7397"/>
    <w:rsid w:val="194A5686"/>
    <w:rsid w:val="19542306"/>
    <w:rsid w:val="19EE083D"/>
    <w:rsid w:val="1B177D78"/>
    <w:rsid w:val="1B1C713C"/>
    <w:rsid w:val="1B2304CB"/>
    <w:rsid w:val="1B86251C"/>
    <w:rsid w:val="1C0630C9"/>
    <w:rsid w:val="1C896A53"/>
    <w:rsid w:val="1C945BDE"/>
    <w:rsid w:val="1D086FFB"/>
    <w:rsid w:val="1D774AFE"/>
    <w:rsid w:val="1F5731D9"/>
    <w:rsid w:val="1FA3050B"/>
    <w:rsid w:val="1FFE5949"/>
    <w:rsid w:val="206C2984"/>
    <w:rsid w:val="20A46B2C"/>
    <w:rsid w:val="20CD19D2"/>
    <w:rsid w:val="213037EE"/>
    <w:rsid w:val="223E208E"/>
    <w:rsid w:val="22602004"/>
    <w:rsid w:val="228C07E8"/>
    <w:rsid w:val="22E33E65"/>
    <w:rsid w:val="244123C3"/>
    <w:rsid w:val="249B37C8"/>
    <w:rsid w:val="25911A7F"/>
    <w:rsid w:val="25FD5DBC"/>
    <w:rsid w:val="263B7010"/>
    <w:rsid w:val="269E6B96"/>
    <w:rsid w:val="26BD5C77"/>
    <w:rsid w:val="26D25C1B"/>
    <w:rsid w:val="26E32311"/>
    <w:rsid w:val="27961A3F"/>
    <w:rsid w:val="27B30E28"/>
    <w:rsid w:val="27D063FA"/>
    <w:rsid w:val="283820A6"/>
    <w:rsid w:val="287D4631"/>
    <w:rsid w:val="28AD44F2"/>
    <w:rsid w:val="28FC6B59"/>
    <w:rsid w:val="294E5269"/>
    <w:rsid w:val="299969CF"/>
    <w:rsid w:val="299B6018"/>
    <w:rsid w:val="2A3A138D"/>
    <w:rsid w:val="2A7C6384"/>
    <w:rsid w:val="2B2D411E"/>
    <w:rsid w:val="2BA47702"/>
    <w:rsid w:val="2BC25ADE"/>
    <w:rsid w:val="2CB00A82"/>
    <w:rsid w:val="2CD611A5"/>
    <w:rsid w:val="2D68553F"/>
    <w:rsid w:val="2D903668"/>
    <w:rsid w:val="2E0E62AC"/>
    <w:rsid w:val="2EE12CF2"/>
    <w:rsid w:val="2F5C13BC"/>
    <w:rsid w:val="30CD251F"/>
    <w:rsid w:val="3135063C"/>
    <w:rsid w:val="31983783"/>
    <w:rsid w:val="323D7B83"/>
    <w:rsid w:val="32BD0DAD"/>
    <w:rsid w:val="32E827DA"/>
    <w:rsid w:val="336B1958"/>
    <w:rsid w:val="33820E0C"/>
    <w:rsid w:val="338A35F5"/>
    <w:rsid w:val="339F69D3"/>
    <w:rsid w:val="37BC5AD7"/>
    <w:rsid w:val="37CD1A92"/>
    <w:rsid w:val="3811565E"/>
    <w:rsid w:val="387058B4"/>
    <w:rsid w:val="38DC5614"/>
    <w:rsid w:val="39382F3B"/>
    <w:rsid w:val="394F66C2"/>
    <w:rsid w:val="399A1FCC"/>
    <w:rsid w:val="3A064DE8"/>
    <w:rsid w:val="3A46680A"/>
    <w:rsid w:val="3AE547AA"/>
    <w:rsid w:val="3B152F92"/>
    <w:rsid w:val="3B5322AF"/>
    <w:rsid w:val="3BBC0AAC"/>
    <w:rsid w:val="3C2D2B00"/>
    <w:rsid w:val="3CBB33F7"/>
    <w:rsid w:val="3CF433B2"/>
    <w:rsid w:val="3CF623C7"/>
    <w:rsid w:val="3D001AEE"/>
    <w:rsid w:val="3D5B544A"/>
    <w:rsid w:val="3EF9316D"/>
    <w:rsid w:val="3F006990"/>
    <w:rsid w:val="3F7D4F2E"/>
    <w:rsid w:val="3F9D7F9C"/>
    <w:rsid w:val="3FD87226"/>
    <w:rsid w:val="3FDC30B7"/>
    <w:rsid w:val="40453673"/>
    <w:rsid w:val="404C551E"/>
    <w:rsid w:val="40C95534"/>
    <w:rsid w:val="4126716F"/>
    <w:rsid w:val="412E5B23"/>
    <w:rsid w:val="419E7F12"/>
    <w:rsid w:val="41E80971"/>
    <w:rsid w:val="420F203F"/>
    <w:rsid w:val="43617526"/>
    <w:rsid w:val="437B23A2"/>
    <w:rsid w:val="43BD0C0D"/>
    <w:rsid w:val="441E71D2"/>
    <w:rsid w:val="449D459A"/>
    <w:rsid w:val="451437C1"/>
    <w:rsid w:val="45327467"/>
    <w:rsid w:val="45790B64"/>
    <w:rsid w:val="45CF6468"/>
    <w:rsid w:val="462D7C76"/>
    <w:rsid w:val="46AE413D"/>
    <w:rsid w:val="46B67DDE"/>
    <w:rsid w:val="46C12EA6"/>
    <w:rsid w:val="46EC40D5"/>
    <w:rsid w:val="47623709"/>
    <w:rsid w:val="47B742C7"/>
    <w:rsid w:val="481A65B9"/>
    <w:rsid w:val="48BE4924"/>
    <w:rsid w:val="491868E5"/>
    <w:rsid w:val="495A4B31"/>
    <w:rsid w:val="4A2A2D74"/>
    <w:rsid w:val="4A4C3221"/>
    <w:rsid w:val="4AF05AB4"/>
    <w:rsid w:val="4B6B2985"/>
    <w:rsid w:val="4B997A40"/>
    <w:rsid w:val="4C416153"/>
    <w:rsid w:val="4C8A5D4C"/>
    <w:rsid w:val="4DA150FB"/>
    <w:rsid w:val="4DF923B0"/>
    <w:rsid w:val="4EAC1548"/>
    <w:rsid w:val="4F01555E"/>
    <w:rsid w:val="4F644633"/>
    <w:rsid w:val="4F8A0F9E"/>
    <w:rsid w:val="4FA966B4"/>
    <w:rsid w:val="4FFB5813"/>
    <w:rsid w:val="50811214"/>
    <w:rsid w:val="50A70C7B"/>
    <w:rsid w:val="51120BD4"/>
    <w:rsid w:val="526627AB"/>
    <w:rsid w:val="52B20490"/>
    <w:rsid w:val="52D60A51"/>
    <w:rsid w:val="53740BBC"/>
    <w:rsid w:val="53902026"/>
    <w:rsid w:val="53FA0347"/>
    <w:rsid w:val="54657B01"/>
    <w:rsid w:val="54A25F0D"/>
    <w:rsid w:val="54A84FC1"/>
    <w:rsid w:val="54AA7E3D"/>
    <w:rsid w:val="54F46459"/>
    <w:rsid w:val="55540CA5"/>
    <w:rsid w:val="57251EA2"/>
    <w:rsid w:val="573212E8"/>
    <w:rsid w:val="57840F08"/>
    <w:rsid w:val="57896BCD"/>
    <w:rsid w:val="57C9242A"/>
    <w:rsid w:val="58900CB3"/>
    <w:rsid w:val="59722042"/>
    <w:rsid w:val="5C3929A3"/>
    <w:rsid w:val="5C5064AD"/>
    <w:rsid w:val="5C9F314E"/>
    <w:rsid w:val="5CA50038"/>
    <w:rsid w:val="5CFD1C22"/>
    <w:rsid w:val="5D9600A5"/>
    <w:rsid w:val="5DD817B1"/>
    <w:rsid w:val="5DDC7A8A"/>
    <w:rsid w:val="5E040897"/>
    <w:rsid w:val="5E455386"/>
    <w:rsid w:val="5E7F3237"/>
    <w:rsid w:val="5F162710"/>
    <w:rsid w:val="5F5906A5"/>
    <w:rsid w:val="5F63076F"/>
    <w:rsid w:val="5FA36AB1"/>
    <w:rsid w:val="603348F4"/>
    <w:rsid w:val="608D150F"/>
    <w:rsid w:val="61552142"/>
    <w:rsid w:val="61F71437"/>
    <w:rsid w:val="6280132C"/>
    <w:rsid w:val="6280757E"/>
    <w:rsid w:val="62EE7D6C"/>
    <w:rsid w:val="636522D0"/>
    <w:rsid w:val="63AC0FB0"/>
    <w:rsid w:val="63BB30EF"/>
    <w:rsid w:val="63E853DA"/>
    <w:rsid w:val="64300029"/>
    <w:rsid w:val="64416899"/>
    <w:rsid w:val="65022CC7"/>
    <w:rsid w:val="650304C0"/>
    <w:rsid w:val="651144BD"/>
    <w:rsid w:val="65A76638"/>
    <w:rsid w:val="65ED6CD8"/>
    <w:rsid w:val="66D43196"/>
    <w:rsid w:val="674148C8"/>
    <w:rsid w:val="68676DF8"/>
    <w:rsid w:val="68B97345"/>
    <w:rsid w:val="68C946CE"/>
    <w:rsid w:val="68D16A83"/>
    <w:rsid w:val="69087498"/>
    <w:rsid w:val="691903A6"/>
    <w:rsid w:val="69D12CD6"/>
    <w:rsid w:val="69DB240A"/>
    <w:rsid w:val="69ED2774"/>
    <w:rsid w:val="69F7288D"/>
    <w:rsid w:val="6A3A2708"/>
    <w:rsid w:val="6ABC4ECB"/>
    <w:rsid w:val="6B404203"/>
    <w:rsid w:val="6B577A73"/>
    <w:rsid w:val="6B7C3A0C"/>
    <w:rsid w:val="6BCD6725"/>
    <w:rsid w:val="6BDE37DE"/>
    <w:rsid w:val="6C66767D"/>
    <w:rsid w:val="6DCA3992"/>
    <w:rsid w:val="6EE32F49"/>
    <w:rsid w:val="6EFD045E"/>
    <w:rsid w:val="6F1E6154"/>
    <w:rsid w:val="6F5B7882"/>
    <w:rsid w:val="6F7A5DC7"/>
    <w:rsid w:val="6F9714DE"/>
    <w:rsid w:val="6FBD565B"/>
    <w:rsid w:val="6FD215F7"/>
    <w:rsid w:val="6FEC3815"/>
    <w:rsid w:val="705B692C"/>
    <w:rsid w:val="70BF3BCD"/>
    <w:rsid w:val="71066EA0"/>
    <w:rsid w:val="71211B3E"/>
    <w:rsid w:val="716D6C7C"/>
    <w:rsid w:val="719C15B2"/>
    <w:rsid w:val="72084E9A"/>
    <w:rsid w:val="7329331A"/>
    <w:rsid w:val="734A16A2"/>
    <w:rsid w:val="735760D9"/>
    <w:rsid w:val="73840550"/>
    <w:rsid w:val="73B00A24"/>
    <w:rsid w:val="73BC6C71"/>
    <w:rsid w:val="756C7238"/>
    <w:rsid w:val="75B3511C"/>
    <w:rsid w:val="75CA5B8B"/>
    <w:rsid w:val="76AF3B1E"/>
    <w:rsid w:val="77425048"/>
    <w:rsid w:val="774764A6"/>
    <w:rsid w:val="78A43B6E"/>
    <w:rsid w:val="78D7690A"/>
    <w:rsid w:val="78DB3EBC"/>
    <w:rsid w:val="7A807601"/>
    <w:rsid w:val="7AEB0071"/>
    <w:rsid w:val="7B3325EB"/>
    <w:rsid w:val="7BD3447A"/>
    <w:rsid w:val="7C131DD1"/>
    <w:rsid w:val="7C2007F2"/>
    <w:rsid w:val="7C935F86"/>
    <w:rsid w:val="7CA0464C"/>
    <w:rsid w:val="7D0D3811"/>
    <w:rsid w:val="7D4F6073"/>
    <w:rsid w:val="7D995854"/>
    <w:rsid w:val="7E5A6A7D"/>
    <w:rsid w:val="7F486657"/>
    <w:rsid w:val="7F4E6B7E"/>
    <w:rsid w:val="7FB36445"/>
    <w:rsid w:val="7FF62F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page number" w:qFormat="1"/>
    <w:lsdException w:name="Title" w:qFormat="1"/>
    <w:lsdException w:name="Default Paragraph Font"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qFormat="1"/>
    <w:lsdException w:name="Table Grid" w:uiPriority="99" w:unhideWhenUsed="1" w:qFormat="1"/>
    <w:lsdException w:name="Table Theme"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utoRedefine/>
    <w:qFormat/>
    <w:pPr>
      <w:widowControl w:val="0"/>
      <w:jc w:val="both"/>
    </w:pPr>
    <w:rPr>
      <w:kern w:val="2"/>
      <w:sz w:val="21"/>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3">
    <w:name w:val="heading 3"/>
    <w:basedOn w:val="a"/>
    <w:next w:val="a"/>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Pr>
      <w:sz w:val="28"/>
      <w:szCs w:val="20"/>
    </w:rPr>
  </w:style>
  <w:style w:type="paragraph" w:styleId="a4">
    <w:name w:val="Date"/>
    <w:basedOn w:val="a"/>
    <w:next w:val="a"/>
    <w:pPr>
      <w:ind w:leftChars="2500" w:left="100"/>
    </w:pPr>
  </w:style>
  <w:style w:type="paragraph" w:styleId="a5">
    <w:name w:val="Balloon Text"/>
    <w:basedOn w:val="a"/>
    <w:autoRedefine/>
    <w:semiHidden/>
    <w:qFormat/>
    <w:rPr>
      <w:sz w:val="18"/>
      <w:szCs w:val="18"/>
    </w:rPr>
  </w:style>
  <w:style w:type="paragraph" w:styleId="a6">
    <w:name w:val="footer"/>
    <w:basedOn w:val="a"/>
    <w:pPr>
      <w:tabs>
        <w:tab w:val="center" w:pos="4153"/>
        <w:tab w:val="right" w:pos="8306"/>
      </w:tabs>
      <w:snapToGrid w:val="0"/>
      <w:jc w:val="left"/>
    </w:pPr>
    <w:rPr>
      <w:sz w:val="18"/>
      <w:szCs w:val="18"/>
    </w:rPr>
  </w:style>
  <w:style w:type="paragraph" w:styleId="a7">
    <w:name w:val="header"/>
    <w:basedOn w:val="a"/>
    <w:link w:val="Char"/>
    <w:autoRedefine/>
    <w:qFormat/>
    <w:pPr>
      <w:pBdr>
        <w:bottom w:val="single" w:sz="6" w:space="1" w:color="auto"/>
      </w:pBdr>
      <w:tabs>
        <w:tab w:val="center" w:pos="4153"/>
        <w:tab w:val="right" w:pos="8306"/>
      </w:tabs>
      <w:snapToGrid w:val="0"/>
      <w:jc w:val="center"/>
    </w:pPr>
    <w:rPr>
      <w:sz w:val="18"/>
      <w:szCs w:val="18"/>
    </w:rPr>
  </w:style>
  <w:style w:type="table" w:styleId="a8">
    <w:name w:val="Table Grid"/>
    <w:basedOn w:val="a1"/>
    <w:autoRedefine/>
    <w:uiPriority w:val="99"/>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9">
    <w:name w:val="page number"/>
    <w:basedOn w:val="a0"/>
    <w:autoRedefine/>
    <w:qFormat/>
  </w:style>
  <w:style w:type="character" w:styleId="aa">
    <w:name w:val="Hyperlink"/>
    <w:qFormat/>
    <w:rPr>
      <w:color w:val="0000FF"/>
      <w:u w:val="single"/>
    </w:rPr>
  </w:style>
  <w:style w:type="character" w:customStyle="1" w:styleId="Char">
    <w:name w:val="页眉 Char"/>
    <w:link w:val="a7"/>
    <w:autoRedefine/>
    <w:qFormat/>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page number" w:qFormat="1"/>
    <w:lsdException w:name="Title" w:qFormat="1"/>
    <w:lsdException w:name="Default Paragraph Font"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qFormat="1"/>
    <w:lsdException w:name="Table Grid" w:uiPriority="99" w:unhideWhenUsed="1" w:qFormat="1"/>
    <w:lsdException w:name="Table Theme"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utoRedefine/>
    <w:qFormat/>
    <w:pPr>
      <w:widowControl w:val="0"/>
      <w:jc w:val="both"/>
    </w:pPr>
    <w:rPr>
      <w:kern w:val="2"/>
      <w:sz w:val="21"/>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3">
    <w:name w:val="heading 3"/>
    <w:basedOn w:val="a"/>
    <w:next w:val="a"/>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Pr>
      <w:sz w:val="28"/>
      <w:szCs w:val="20"/>
    </w:rPr>
  </w:style>
  <w:style w:type="paragraph" w:styleId="a4">
    <w:name w:val="Date"/>
    <w:basedOn w:val="a"/>
    <w:next w:val="a"/>
    <w:pPr>
      <w:ind w:leftChars="2500" w:left="100"/>
    </w:pPr>
  </w:style>
  <w:style w:type="paragraph" w:styleId="a5">
    <w:name w:val="Balloon Text"/>
    <w:basedOn w:val="a"/>
    <w:autoRedefine/>
    <w:semiHidden/>
    <w:qFormat/>
    <w:rPr>
      <w:sz w:val="18"/>
      <w:szCs w:val="18"/>
    </w:rPr>
  </w:style>
  <w:style w:type="paragraph" w:styleId="a6">
    <w:name w:val="footer"/>
    <w:basedOn w:val="a"/>
    <w:pPr>
      <w:tabs>
        <w:tab w:val="center" w:pos="4153"/>
        <w:tab w:val="right" w:pos="8306"/>
      </w:tabs>
      <w:snapToGrid w:val="0"/>
      <w:jc w:val="left"/>
    </w:pPr>
    <w:rPr>
      <w:sz w:val="18"/>
      <w:szCs w:val="18"/>
    </w:rPr>
  </w:style>
  <w:style w:type="paragraph" w:styleId="a7">
    <w:name w:val="header"/>
    <w:basedOn w:val="a"/>
    <w:link w:val="Char"/>
    <w:autoRedefine/>
    <w:qFormat/>
    <w:pPr>
      <w:pBdr>
        <w:bottom w:val="single" w:sz="6" w:space="1" w:color="auto"/>
      </w:pBdr>
      <w:tabs>
        <w:tab w:val="center" w:pos="4153"/>
        <w:tab w:val="right" w:pos="8306"/>
      </w:tabs>
      <w:snapToGrid w:val="0"/>
      <w:jc w:val="center"/>
    </w:pPr>
    <w:rPr>
      <w:sz w:val="18"/>
      <w:szCs w:val="18"/>
    </w:rPr>
  </w:style>
  <w:style w:type="table" w:styleId="a8">
    <w:name w:val="Table Grid"/>
    <w:basedOn w:val="a1"/>
    <w:autoRedefine/>
    <w:uiPriority w:val="99"/>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9">
    <w:name w:val="page number"/>
    <w:basedOn w:val="a0"/>
    <w:autoRedefine/>
    <w:qFormat/>
  </w:style>
  <w:style w:type="character" w:styleId="aa">
    <w:name w:val="Hyperlink"/>
    <w:qFormat/>
    <w:rPr>
      <w:color w:val="0000FF"/>
      <w:u w:val="single"/>
    </w:rPr>
  </w:style>
  <w:style w:type="character" w:customStyle="1" w:styleId="Char">
    <w:name w:val="页眉 Char"/>
    <w:link w:val="a7"/>
    <w:autoRedefine/>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239</Words>
  <Characters>1368</Characters>
  <Application>Microsoft Office Word</Application>
  <DocSecurity>0</DocSecurity>
  <Lines>11</Lines>
  <Paragraphs>3</Paragraphs>
  <ScaleCrop>false</ScaleCrop>
  <Company>MS</Company>
  <LinksUpToDate>false</LinksUpToDate>
  <CharactersWithSpaces>1604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我们大兴镇党委政府将大力支持社会实践活动基地的建设</dc:title>
  <dc:creator>Winxp</dc:creator>
  <cp:lastModifiedBy>Windows User</cp:lastModifiedBy>
  <cp:revision>7</cp:revision>
  <cp:lastPrinted>2023-02-23T08:12:00Z</cp:lastPrinted>
  <dcterms:created xsi:type="dcterms:W3CDTF">2010-01-19T01:39:00Z</dcterms:created>
  <dcterms:modified xsi:type="dcterms:W3CDTF">2024-04-12T03:19:00Z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5DAE6F0C667A489DB5323FBCEA099912_13</vt:lpwstr>
  </property>
</Properties>
</file>